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0249F" w14:textId="22D6E7B4" w:rsidR="002D76BD" w:rsidRPr="002C542E" w:rsidRDefault="002D76BD" w:rsidP="002D76BD">
      <w:pPr>
        <w:pStyle w:val="3GPPHeader"/>
        <w:spacing w:after="60"/>
        <w:rPr>
          <w:rFonts w:cs="Arial"/>
          <w:sz w:val="32"/>
          <w:szCs w:val="32"/>
        </w:rPr>
      </w:pPr>
      <w:r w:rsidRPr="00687657">
        <w:rPr>
          <w:rFonts w:cs="Arial"/>
        </w:rPr>
        <w:t>3GPP TSG RAN Meeting #10</w:t>
      </w:r>
      <w:r>
        <w:rPr>
          <w:rFonts w:cs="Arial"/>
        </w:rPr>
        <w:t>2</w:t>
      </w:r>
      <w:r w:rsidRPr="002C542E">
        <w:rPr>
          <w:rFonts w:cs="Arial"/>
        </w:rPr>
        <w:tab/>
      </w:r>
      <w:r w:rsidRPr="00D84E98">
        <w:rPr>
          <w:rFonts w:cs="Arial"/>
          <w:bCs/>
          <w:szCs w:val="24"/>
        </w:rPr>
        <w:t>R</w:t>
      </w:r>
      <w:r>
        <w:rPr>
          <w:rFonts w:cs="Arial"/>
          <w:bCs/>
          <w:szCs w:val="24"/>
        </w:rPr>
        <w:t>P</w:t>
      </w:r>
      <w:r w:rsidRPr="00D84E98">
        <w:rPr>
          <w:rFonts w:cs="Arial"/>
          <w:bCs/>
          <w:szCs w:val="24"/>
        </w:rPr>
        <w:t>-2</w:t>
      </w:r>
      <w:r>
        <w:rPr>
          <w:rFonts w:cs="Arial"/>
          <w:bCs/>
          <w:szCs w:val="24"/>
        </w:rPr>
        <w:t>3</w:t>
      </w:r>
      <w:r w:rsidR="00F73DE8">
        <w:rPr>
          <w:rFonts w:cs="Arial"/>
          <w:bCs/>
          <w:szCs w:val="24"/>
        </w:rPr>
        <w:t>3399</w:t>
      </w:r>
    </w:p>
    <w:p w14:paraId="5F473BAB" w14:textId="25E1EC94" w:rsidR="006D09F8" w:rsidRPr="002D76BD" w:rsidRDefault="002D76BD" w:rsidP="006D09F8">
      <w:pPr>
        <w:pStyle w:val="3GPPHeader"/>
        <w:rPr>
          <w:rFonts w:eastAsia="SimSun"/>
          <w:noProof/>
          <w:lang w:eastAsia="en-US"/>
        </w:rPr>
      </w:pPr>
      <w:r w:rsidRPr="00C74D43">
        <w:rPr>
          <w:rFonts w:eastAsia="SimSun"/>
          <w:noProof/>
          <w:lang w:eastAsia="en-US"/>
        </w:rPr>
        <w:t>Edinburgh, Scotland, December 11-15, 2023</w:t>
      </w:r>
      <w:r w:rsidR="00504068">
        <w:tab/>
      </w:r>
      <w:r w:rsidR="006D09F8">
        <w:tab/>
      </w:r>
    </w:p>
    <w:p w14:paraId="4AC909A1" w14:textId="2DFA59DD" w:rsidR="00CA180F" w:rsidRPr="005953B2" w:rsidRDefault="00CA180F" w:rsidP="00CA180F">
      <w:pPr>
        <w:pStyle w:val="3GPPHeader"/>
        <w:rPr>
          <w:sz w:val="22"/>
          <w:szCs w:val="22"/>
          <w:lang w:val="en-US"/>
        </w:rPr>
      </w:pPr>
      <w:r w:rsidRPr="005953B2">
        <w:rPr>
          <w:sz w:val="22"/>
          <w:szCs w:val="22"/>
          <w:lang w:val="en-US"/>
        </w:rPr>
        <w:t>Agenda Item:</w:t>
      </w:r>
      <w:r w:rsidRPr="005953B2">
        <w:rPr>
          <w:sz w:val="22"/>
          <w:szCs w:val="22"/>
          <w:lang w:val="en-US"/>
        </w:rPr>
        <w:tab/>
      </w:r>
      <w:r w:rsidR="0045361E">
        <w:rPr>
          <w:sz w:val="22"/>
          <w:szCs w:val="22"/>
          <w:lang w:val="en-US"/>
        </w:rPr>
        <w:t>9.</w:t>
      </w:r>
      <w:r w:rsidR="00F73DE8">
        <w:rPr>
          <w:sz w:val="22"/>
          <w:szCs w:val="22"/>
          <w:lang w:val="en-US"/>
        </w:rPr>
        <w:t>1.1.5</w:t>
      </w:r>
    </w:p>
    <w:p w14:paraId="1D833EA8" w14:textId="77777777" w:rsidR="00CA180F" w:rsidRPr="005953B2" w:rsidRDefault="00CA180F" w:rsidP="00CA180F">
      <w:pPr>
        <w:pStyle w:val="3GPPHeader"/>
        <w:rPr>
          <w:sz w:val="22"/>
          <w:szCs w:val="22"/>
          <w:lang w:val="en-US"/>
        </w:rPr>
      </w:pPr>
      <w:r w:rsidRPr="005953B2">
        <w:rPr>
          <w:sz w:val="22"/>
          <w:szCs w:val="22"/>
          <w:lang w:val="en-US"/>
        </w:rPr>
        <w:t>Source:</w:t>
      </w:r>
      <w:r w:rsidRPr="005953B2">
        <w:rPr>
          <w:sz w:val="22"/>
          <w:szCs w:val="22"/>
          <w:lang w:val="en-US"/>
        </w:rPr>
        <w:tab/>
        <w:t>InterDigital</w:t>
      </w:r>
    </w:p>
    <w:p w14:paraId="4F076C5A" w14:textId="5E17A164"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354719">
        <w:rPr>
          <w:sz w:val="22"/>
          <w:szCs w:val="22"/>
        </w:rPr>
        <w:t>Network Energy Saving for Rel-19</w:t>
      </w:r>
    </w:p>
    <w:p w14:paraId="6AD490CF" w14:textId="3C757F2C"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w:t>
      </w:r>
    </w:p>
    <w:p w14:paraId="77C4466A" w14:textId="7DF179D3" w:rsidR="00CA180F" w:rsidRDefault="00CA180F" w:rsidP="00CA180F">
      <w:pPr>
        <w:pStyle w:val="Heading1"/>
      </w:pPr>
      <w:r w:rsidRPr="004A1A95">
        <w:t>Introduction</w:t>
      </w:r>
    </w:p>
    <w:p w14:paraId="38A70BE0" w14:textId="2197B083" w:rsidR="00340B4E" w:rsidRPr="00A56945" w:rsidRDefault="00361E53" w:rsidP="00340B4E">
      <w:pPr>
        <w:spacing w:before="240"/>
        <w:rPr>
          <w:rFonts w:eastAsia="SimSun"/>
        </w:rPr>
      </w:pPr>
      <w:r>
        <w:t>Network energy saving</w:t>
      </w:r>
      <w:r w:rsidR="000F5D25">
        <w:t xml:space="preserve"> </w:t>
      </w:r>
      <w:r w:rsidR="006B3727">
        <w:t xml:space="preserve">(NES) </w:t>
      </w:r>
      <w:r w:rsidR="000F5D25">
        <w:t xml:space="preserve">aims </w:t>
      </w:r>
      <w:r w:rsidR="000F5D25" w:rsidRPr="00A867AD">
        <w:t xml:space="preserve">to reduce environmental impact and operational cost </w:t>
      </w:r>
      <w:r w:rsidR="000F5D25">
        <w:t>of operating NR networks</w:t>
      </w:r>
      <w:r w:rsidR="00340B4E">
        <w:t xml:space="preserve">, by </w:t>
      </w:r>
      <w:r w:rsidR="00340B4E">
        <w:rPr>
          <w:rFonts w:eastAsia="SimSun"/>
        </w:rPr>
        <w:t>e</w:t>
      </w:r>
      <w:r w:rsidR="00340B4E" w:rsidRPr="00DD387B">
        <w:rPr>
          <w:rFonts w:eastAsia="SimSun"/>
        </w:rPr>
        <w:t>nabl</w:t>
      </w:r>
      <w:r w:rsidR="00340B4E">
        <w:rPr>
          <w:rFonts w:eastAsia="SimSun"/>
        </w:rPr>
        <w:t>ing</w:t>
      </w:r>
      <w:r w:rsidR="00340B4E" w:rsidRPr="00DD387B">
        <w:rPr>
          <w:rFonts w:eastAsia="SimSun"/>
        </w:rPr>
        <w:t xml:space="preserve"> more efficient adaptation of network transmissions and receptions resources in the time, frequency, spatial, and power domains. </w:t>
      </w:r>
      <w:r w:rsidR="002E16BE">
        <w:rPr>
          <w:rFonts w:eastAsia="SimSun"/>
        </w:rPr>
        <w:t>NES</w:t>
      </w:r>
      <w:r w:rsidR="00340B4E" w:rsidRPr="00DD387B">
        <w:rPr>
          <w:rFonts w:eastAsia="SimSun"/>
        </w:rPr>
        <w:t xml:space="preserve"> </w:t>
      </w:r>
      <w:r w:rsidR="00C2174F">
        <w:rPr>
          <w:rFonts w:eastAsia="SimSun"/>
        </w:rPr>
        <w:t xml:space="preserve">can thus </w:t>
      </w:r>
      <w:r w:rsidR="00340B4E" w:rsidRPr="00DD387B">
        <w:rPr>
          <w:rFonts w:eastAsia="SimSun"/>
        </w:rPr>
        <w:t xml:space="preserve">enable </w:t>
      </w:r>
      <w:r w:rsidR="000A2381">
        <w:rPr>
          <w:rFonts w:eastAsia="SimSun"/>
        </w:rPr>
        <w:t>d</w:t>
      </w:r>
      <w:r w:rsidR="00340B4E" w:rsidRPr="00DD387B">
        <w:rPr>
          <w:rFonts w:eastAsia="SimSun"/>
        </w:rPr>
        <w:t>eployment of greener network</w:t>
      </w:r>
      <w:r w:rsidR="000A2381">
        <w:rPr>
          <w:rFonts w:eastAsia="SimSun"/>
        </w:rPr>
        <w:t>s</w:t>
      </w:r>
      <w:r w:rsidR="00340B4E" w:rsidRPr="00DD387B">
        <w:rPr>
          <w:rFonts w:eastAsia="SimSun"/>
        </w:rPr>
        <w:t xml:space="preserve"> </w:t>
      </w:r>
      <w:r w:rsidR="000A2381">
        <w:rPr>
          <w:rFonts w:eastAsia="SimSun"/>
        </w:rPr>
        <w:t>with</w:t>
      </w:r>
      <w:r w:rsidR="00340B4E" w:rsidRPr="00DD387B">
        <w:rPr>
          <w:rFonts w:eastAsia="SimSun"/>
        </w:rPr>
        <w:t xml:space="preserve"> reduced emissions and Opex costs. </w:t>
      </w:r>
      <w:r w:rsidR="00340B4E">
        <w:rPr>
          <w:rFonts w:eastAsia="SimSun"/>
        </w:rPr>
        <w:t>However, th</w:t>
      </w:r>
      <w:r w:rsidR="00340B4E" w:rsidRPr="00A56945">
        <w:rPr>
          <w:rFonts w:eastAsia="SimSun"/>
        </w:rPr>
        <w:t>e</w:t>
      </w:r>
      <w:r w:rsidR="00340B4E">
        <w:rPr>
          <w:rFonts w:eastAsia="SimSun"/>
        </w:rPr>
        <w:t xml:space="preserve"> </w:t>
      </w:r>
      <w:r w:rsidR="00340B4E" w:rsidRPr="00A56945">
        <w:rPr>
          <w:rFonts w:eastAsia="SimSun"/>
        </w:rPr>
        <w:t>impact on user performance</w:t>
      </w:r>
      <w:r w:rsidR="00340B4E">
        <w:rPr>
          <w:rFonts w:eastAsia="SimSun"/>
        </w:rPr>
        <w:t xml:space="preserve"> and legacy UEs should be limite</w:t>
      </w:r>
      <w:r w:rsidR="00D365BF">
        <w:rPr>
          <w:rFonts w:eastAsia="SimSun"/>
        </w:rPr>
        <w:t>d as much as possible.</w:t>
      </w:r>
    </w:p>
    <w:p w14:paraId="485D5177" w14:textId="535B431E" w:rsidR="006B3727" w:rsidRDefault="006B3727" w:rsidP="00361E53">
      <w:pPr>
        <w:spacing w:before="240"/>
        <w:rPr>
          <w:lang w:eastAsia="sv-SE"/>
        </w:rPr>
      </w:pPr>
      <w:r w:rsidRPr="00A56945">
        <w:t xml:space="preserve">RAN approved a new </w:t>
      </w:r>
      <w:r>
        <w:t>work</w:t>
      </w:r>
      <w:r w:rsidRPr="00A56945">
        <w:t xml:space="preserve"> item on </w:t>
      </w:r>
      <w:r>
        <w:t>n</w:t>
      </w:r>
      <w:r w:rsidRPr="00A56945">
        <w:t xml:space="preserve">etwork </w:t>
      </w:r>
      <w:r>
        <w:t>e</w:t>
      </w:r>
      <w:r w:rsidRPr="00A56945">
        <w:t xml:space="preserve">nergy </w:t>
      </w:r>
      <w:r>
        <w:t>s</w:t>
      </w:r>
      <w:r w:rsidRPr="00A56945">
        <w:t xml:space="preserve">aving </w:t>
      </w:r>
      <w:r>
        <w:t xml:space="preserve">in Release-18 </w:t>
      </w:r>
      <w:r w:rsidRPr="00A56945">
        <w:t>[1]</w:t>
      </w:r>
      <w:r>
        <w:t xml:space="preserve"> following a study item phase</w:t>
      </w:r>
      <w:r w:rsidRPr="00A56945">
        <w:t>.</w:t>
      </w:r>
      <w:r>
        <w:t xml:space="preserve"> The study item [2] considered various time, frequency, spatial, and power domain NES techniques</w:t>
      </w:r>
      <w:r w:rsidR="00A1409F">
        <w:t>. The SI also developed a network energy consumption model, which was used to evaluate the various NES techniques.</w:t>
      </w:r>
    </w:p>
    <w:p w14:paraId="230EFD48" w14:textId="1B7F2E5C" w:rsidR="00AF25E1" w:rsidRDefault="00AF25E1" w:rsidP="00361E53">
      <w:pPr>
        <w:pStyle w:val="Heading1"/>
      </w:pPr>
      <w:r>
        <w:t xml:space="preserve">Motivation for </w:t>
      </w:r>
      <w:r w:rsidRPr="00AF25E1">
        <w:t xml:space="preserve">Network Energy Saving </w:t>
      </w:r>
      <w:r>
        <w:t>in</w:t>
      </w:r>
      <w:r w:rsidRPr="00AF25E1">
        <w:t xml:space="preserve"> Rel-19</w:t>
      </w:r>
    </w:p>
    <w:p w14:paraId="5B81B4EF" w14:textId="77777777" w:rsidR="00D6743F" w:rsidRDefault="00D6743F" w:rsidP="00D6743F">
      <w:pPr>
        <w:spacing w:before="240"/>
        <w:rPr>
          <w:lang w:eastAsia="sv-SE"/>
        </w:rPr>
      </w:pPr>
      <w:r>
        <w:rPr>
          <w:lang w:eastAsia="sv-SE"/>
        </w:rPr>
        <w:t xml:space="preserve">Based on the SI, some NES techniques were considered and recommended for normative work in Release-18. Even though many NES techniques were studied and evaluated in the SI, only a small subset were considered for the Release-18 WI, given the limited TU allocation in Rel-18. In the Release-18 work item, initial work on was done on time, spatial, and power domain adaptation for network energy saving, including: cell discontinuous transmission and reception in connected mode, spatial domain adaptation of antenna ports and elements, conditional handover caused by a source cell using NES, and a mechanism for barring UEs not capable of using an NES cell. In addition, initial consideration on SSB-less operation for SCells collocated with SpCell is also considered in the Rel-18 WI. </w:t>
      </w:r>
    </w:p>
    <w:p w14:paraId="1A070F1E" w14:textId="77777777" w:rsidR="00D6743F" w:rsidRPr="0077596C" w:rsidRDefault="00D6743F" w:rsidP="00D6743F">
      <w:pPr>
        <w:ind w:left="1530" w:hanging="1530"/>
        <w:rPr>
          <w:rFonts w:eastAsia="SimSun"/>
        </w:rPr>
      </w:pPr>
      <w:r w:rsidRPr="0087643D">
        <w:rPr>
          <w:rFonts w:eastAsia="SimSun"/>
          <w:b/>
          <w:bCs/>
        </w:rPr>
        <w:t>Observation 1</w:t>
      </w:r>
      <w:r w:rsidRPr="0087643D">
        <w:rPr>
          <w:rFonts w:eastAsia="SimSun"/>
        </w:rPr>
        <w:t xml:space="preserve">: </w:t>
      </w:r>
      <w:r w:rsidRPr="0087643D">
        <w:rPr>
          <w:rFonts w:eastAsia="SimSun"/>
        </w:rPr>
        <w:tab/>
      </w:r>
      <w:r>
        <w:rPr>
          <w:rFonts w:eastAsia="SimSun"/>
        </w:rPr>
        <w:t>Many techniques evaluated in TR 38.864 were shown to bring substantial NES gains, but were not included in Rel-18 due to limited TU allocation.</w:t>
      </w:r>
    </w:p>
    <w:p w14:paraId="107B02FE" w14:textId="3CA1CFDF" w:rsidR="00130CD6" w:rsidRDefault="00651E0D" w:rsidP="00647275">
      <w:pPr>
        <w:spacing w:before="240"/>
        <w:rPr>
          <w:lang w:eastAsia="sv-SE"/>
        </w:rPr>
      </w:pPr>
      <w:r>
        <w:rPr>
          <w:lang w:eastAsia="sv-SE"/>
        </w:rPr>
        <w:t xml:space="preserve">Most </w:t>
      </w:r>
      <w:r w:rsidR="001B7F51">
        <w:rPr>
          <w:lang w:eastAsia="sv-SE"/>
        </w:rPr>
        <w:t>Release-18 e</w:t>
      </w:r>
      <w:r w:rsidR="001B7F51" w:rsidRPr="001B7F51">
        <w:rPr>
          <w:lang w:eastAsia="sv-SE"/>
        </w:rPr>
        <w:t xml:space="preserve">nhancements </w:t>
      </w:r>
      <w:r w:rsidR="00907F2E">
        <w:rPr>
          <w:lang w:eastAsia="sv-SE"/>
        </w:rPr>
        <w:t>focused on connected mode enhancements</w:t>
      </w:r>
      <w:r>
        <w:rPr>
          <w:lang w:eastAsia="sv-SE"/>
        </w:rPr>
        <w:t xml:space="preserve"> targeting low load scenarios</w:t>
      </w:r>
      <w:r w:rsidR="00954746">
        <w:rPr>
          <w:lang w:eastAsia="sv-SE"/>
        </w:rPr>
        <w:t>, avoiding any impacts on Idle or legacy UE operation</w:t>
      </w:r>
      <w:r w:rsidR="00B41122">
        <w:rPr>
          <w:lang w:eastAsia="sv-SE"/>
        </w:rPr>
        <w:t xml:space="preserve"> and focused on</w:t>
      </w:r>
      <w:r w:rsidR="00AF25E1">
        <w:rPr>
          <w:lang w:eastAsia="sv-SE"/>
        </w:rPr>
        <w:t xml:space="preserve"> reducing energy associated with</w:t>
      </w:r>
      <w:r w:rsidR="00B41122">
        <w:rPr>
          <w:lang w:eastAsia="sv-SE"/>
        </w:rPr>
        <w:t xml:space="preserve"> user specific signals and channels</w:t>
      </w:r>
      <w:r>
        <w:rPr>
          <w:lang w:eastAsia="sv-SE"/>
        </w:rPr>
        <w:t>.</w:t>
      </w:r>
      <w:r w:rsidR="0069458D">
        <w:rPr>
          <w:lang w:eastAsia="sv-SE"/>
        </w:rPr>
        <w:t xml:space="preserve"> </w:t>
      </w:r>
      <w:r w:rsidR="00C06CFE">
        <w:rPr>
          <w:lang w:eastAsia="sv-SE"/>
        </w:rPr>
        <w:t xml:space="preserve">For example, </w:t>
      </w:r>
      <w:r w:rsidR="0069458D">
        <w:rPr>
          <w:lang w:eastAsia="sv-SE"/>
        </w:rPr>
        <w:t>NES gains from c</w:t>
      </w:r>
      <w:r w:rsidR="00954746">
        <w:rPr>
          <w:lang w:eastAsia="sv-SE"/>
        </w:rPr>
        <w:t xml:space="preserve">ell DTX and DRX operation </w:t>
      </w:r>
      <w:r w:rsidR="0069458D">
        <w:rPr>
          <w:lang w:eastAsia="sv-SE"/>
        </w:rPr>
        <w:t xml:space="preserve">can be limited, as the gNB still needs to be </w:t>
      </w:r>
      <w:r w:rsidR="00C04B88">
        <w:rPr>
          <w:lang w:eastAsia="sv-SE"/>
        </w:rPr>
        <w:t>ready for periodic SSB, RACH, and paging transmission and reception.</w:t>
      </w:r>
      <w:r w:rsidR="007C7044">
        <w:rPr>
          <w:lang w:eastAsia="sv-SE"/>
        </w:rPr>
        <w:t xml:space="preserve"> R</w:t>
      </w:r>
      <w:r w:rsidR="00C2174F">
        <w:rPr>
          <w:lang w:eastAsia="sv-SE"/>
        </w:rPr>
        <w:t>el-</w:t>
      </w:r>
      <w:r w:rsidR="007C7044">
        <w:rPr>
          <w:lang w:eastAsia="sv-SE"/>
        </w:rPr>
        <w:t xml:space="preserve">18 power and spatial domain adaptation </w:t>
      </w:r>
      <w:r w:rsidR="00B41122">
        <w:rPr>
          <w:lang w:eastAsia="sv-SE"/>
        </w:rPr>
        <w:t xml:space="preserve">is limited to PDSCH. </w:t>
      </w:r>
      <w:r>
        <w:rPr>
          <w:lang w:eastAsia="sv-SE"/>
        </w:rPr>
        <w:t xml:space="preserve">More </w:t>
      </w:r>
      <w:r w:rsidR="00C2174F">
        <w:rPr>
          <w:lang w:eastAsia="sv-SE"/>
        </w:rPr>
        <w:t>substantial</w:t>
      </w:r>
      <w:r>
        <w:rPr>
          <w:lang w:eastAsia="sv-SE"/>
        </w:rPr>
        <w:t xml:space="preserve"> energy saving gains can </w:t>
      </w:r>
      <w:r w:rsidR="00C04B88">
        <w:rPr>
          <w:lang w:eastAsia="sv-SE"/>
        </w:rPr>
        <w:t xml:space="preserve">thus </w:t>
      </w:r>
      <w:r>
        <w:rPr>
          <w:lang w:eastAsia="sv-SE"/>
        </w:rPr>
        <w:t>be achieved by considering energy saving techniques in IDLE and Inactive states</w:t>
      </w:r>
      <w:r w:rsidR="006B7F9A">
        <w:rPr>
          <w:lang w:eastAsia="sv-SE"/>
        </w:rPr>
        <w:t xml:space="preserve"> by adapting common signals </w:t>
      </w:r>
      <w:r w:rsidR="00954746">
        <w:rPr>
          <w:lang w:eastAsia="sv-SE"/>
        </w:rPr>
        <w:t>and channels</w:t>
      </w:r>
      <w:r w:rsidR="006C7E95">
        <w:rPr>
          <w:lang w:eastAsia="sv-SE"/>
        </w:rPr>
        <w:t xml:space="preserve">, which can be considered </w:t>
      </w:r>
      <w:r w:rsidR="00E21CDB">
        <w:rPr>
          <w:lang w:eastAsia="sv-SE"/>
        </w:rPr>
        <w:t>in Release-19.</w:t>
      </w:r>
      <w:r w:rsidR="00647275">
        <w:rPr>
          <w:lang w:eastAsia="sv-SE"/>
        </w:rPr>
        <w:t xml:space="preserve"> </w:t>
      </w:r>
      <w:r w:rsidR="00A9360F">
        <w:rPr>
          <w:lang w:eastAsia="sv-SE"/>
        </w:rPr>
        <w:t>T</w:t>
      </w:r>
      <w:r w:rsidR="00E21CDB">
        <w:rPr>
          <w:lang w:eastAsia="sv-SE"/>
        </w:rPr>
        <w:t>his document</w:t>
      </w:r>
      <w:r w:rsidR="00A9360F">
        <w:rPr>
          <w:lang w:eastAsia="sv-SE"/>
        </w:rPr>
        <w:t xml:space="preserve"> discusses </w:t>
      </w:r>
      <w:r w:rsidR="00647275">
        <w:rPr>
          <w:lang w:eastAsia="sv-SE"/>
        </w:rPr>
        <w:t>such further techniques beneficial to reduce network energy consumption.</w:t>
      </w:r>
    </w:p>
    <w:p w14:paraId="7A719DD5" w14:textId="0E5039DF" w:rsidR="00823D2F" w:rsidRPr="00912EF0" w:rsidRDefault="00823D2F" w:rsidP="00823D2F">
      <w:pPr>
        <w:ind w:left="1530" w:hanging="1530"/>
        <w:rPr>
          <w:rFonts w:eastAsia="SimSun"/>
        </w:rPr>
      </w:pPr>
      <w:r w:rsidRPr="0087643D">
        <w:rPr>
          <w:rFonts w:eastAsia="SimSun"/>
          <w:b/>
          <w:bCs/>
        </w:rPr>
        <w:t xml:space="preserve">Observation </w:t>
      </w:r>
      <w:r w:rsidR="0077596C">
        <w:rPr>
          <w:rFonts w:eastAsia="SimSun"/>
          <w:b/>
          <w:bCs/>
        </w:rPr>
        <w:t>2</w:t>
      </w:r>
      <w:r w:rsidRPr="0087643D">
        <w:rPr>
          <w:rFonts w:eastAsia="SimSun"/>
        </w:rPr>
        <w:t xml:space="preserve">: </w:t>
      </w:r>
      <w:r w:rsidRPr="0087643D">
        <w:rPr>
          <w:rFonts w:eastAsia="SimSun"/>
        </w:rPr>
        <w:tab/>
      </w:r>
      <w:r>
        <w:rPr>
          <w:rFonts w:eastAsia="SimSun"/>
        </w:rPr>
        <w:t>R</w:t>
      </w:r>
      <w:r w:rsidR="00155DC2">
        <w:rPr>
          <w:rFonts w:eastAsia="SimSun"/>
        </w:rPr>
        <w:t>el-</w:t>
      </w:r>
      <w:r>
        <w:rPr>
          <w:rFonts w:eastAsia="SimSun"/>
        </w:rPr>
        <w:t xml:space="preserve">18 enhancements </w:t>
      </w:r>
      <w:r>
        <w:rPr>
          <w:lang w:eastAsia="sv-SE"/>
        </w:rPr>
        <w:t>focused on connected mode</w:t>
      </w:r>
      <w:r w:rsidR="00077027">
        <w:rPr>
          <w:lang w:eastAsia="sv-SE"/>
        </w:rPr>
        <w:t xml:space="preserve">, </w:t>
      </w:r>
      <w:r w:rsidR="001E3491">
        <w:rPr>
          <w:lang w:eastAsia="sv-SE"/>
        </w:rPr>
        <w:t xml:space="preserve">user specific </w:t>
      </w:r>
      <w:r w:rsidR="00E86BEE">
        <w:rPr>
          <w:lang w:eastAsia="sv-SE"/>
        </w:rPr>
        <w:t>signals and channels,</w:t>
      </w:r>
      <w:r w:rsidR="00BA70F9">
        <w:rPr>
          <w:lang w:eastAsia="sv-SE"/>
        </w:rPr>
        <w:t xml:space="preserve"> and</w:t>
      </w:r>
      <w:r w:rsidR="00E86BEE">
        <w:rPr>
          <w:lang w:eastAsia="sv-SE"/>
        </w:rPr>
        <w:t xml:space="preserve"> </w:t>
      </w:r>
      <w:r>
        <w:rPr>
          <w:lang w:eastAsia="sv-SE"/>
        </w:rPr>
        <w:t>low load scenarios</w:t>
      </w:r>
      <w:r>
        <w:rPr>
          <w:rFonts w:eastAsia="SimSun"/>
        </w:rPr>
        <w:t>.</w:t>
      </w:r>
    </w:p>
    <w:p w14:paraId="6A9DFEAC" w14:textId="43491554" w:rsidR="00B96046" w:rsidRPr="00583731" w:rsidRDefault="00B96046" w:rsidP="00B96046">
      <w:pPr>
        <w:ind w:left="1530" w:hanging="1530"/>
        <w:rPr>
          <w:lang w:eastAsia="sv-SE"/>
        </w:rPr>
      </w:pPr>
      <w:r w:rsidRPr="0087643D">
        <w:rPr>
          <w:rFonts w:eastAsia="SimSun"/>
          <w:b/>
          <w:bCs/>
        </w:rPr>
        <w:t xml:space="preserve">Observation </w:t>
      </w:r>
      <w:r w:rsidR="0077596C">
        <w:rPr>
          <w:rFonts w:eastAsia="SimSun"/>
          <w:b/>
          <w:bCs/>
        </w:rPr>
        <w:t>3</w:t>
      </w:r>
      <w:r w:rsidRPr="0087643D">
        <w:rPr>
          <w:rFonts w:eastAsia="SimSun"/>
        </w:rPr>
        <w:t xml:space="preserve">: </w:t>
      </w:r>
      <w:r w:rsidRPr="0087643D">
        <w:rPr>
          <w:rFonts w:eastAsia="SimSun"/>
        </w:rPr>
        <w:tab/>
      </w:r>
      <w:r>
        <w:rPr>
          <w:lang w:eastAsia="sv-SE"/>
        </w:rPr>
        <w:t xml:space="preserve">More </w:t>
      </w:r>
      <w:r w:rsidR="002307A8">
        <w:rPr>
          <w:lang w:eastAsia="sv-SE"/>
        </w:rPr>
        <w:t>substantial</w:t>
      </w:r>
      <w:r>
        <w:rPr>
          <w:lang w:eastAsia="sv-SE"/>
        </w:rPr>
        <w:t xml:space="preserve"> energy saving gains can be achieved by considering energy saving techniques in </w:t>
      </w:r>
      <w:r w:rsidR="002307A8">
        <w:rPr>
          <w:lang w:eastAsia="sv-SE"/>
        </w:rPr>
        <w:t>Idle</w:t>
      </w:r>
      <w:r>
        <w:rPr>
          <w:lang w:eastAsia="sv-SE"/>
        </w:rPr>
        <w:t xml:space="preserve"> and Inactive states</w:t>
      </w:r>
      <w:r w:rsidR="002307A8">
        <w:rPr>
          <w:lang w:eastAsia="sv-SE"/>
        </w:rPr>
        <w:t>,</w:t>
      </w:r>
      <w:r>
        <w:rPr>
          <w:lang w:eastAsia="sv-SE"/>
        </w:rPr>
        <w:t xml:space="preserve"> by adapting common signals and channels</w:t>
      </w:r>
      <w:r w:rsidR="00A11286">
        <w:rPr>
          <w:lang w:eastAsia="sv-SE"/>
        </w:rPr>
        <w:t>.</w:t>
      </w:r>
    </w:p>
    <w:p w14:paraId="19E18BA5" w14:textId="77777777" w:rsidR="00610923" w:rsidRDefault="000E0BB8" w:rsidP="00610923">
      <w:pPr>
        <w:pStyle w:val="Heading1"/>
      </w:pPr>
      <w:r>
        <w:lastRenderedPageBreak/>
        <w:t>Discussion</w:t>
      </w:r>
    </w:p>
    <w:p w14:paraId="7CB70AAF" w14:textId="09B93001" w:rsidR="0087643D" w:rsidRPr="0087643D" w:rsidRDefault="00567BDD"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Summary of p</w:t>
      </w:r>
      <w:r w:rsidR="00FB4063">
        <w:rPr>
          <w:rFonts w:eastAsia="SimSun" w:cs="Arial"/>
          <w:sz w:val="32"/>
          <w:szCs w:val="32"/>
        </w:rPr>
        <w:t xml:space="preserve">roposals to the Rel-19 </w:t>
      </w:r>
      <w:r w:rsidR="005D7E3C">
        <w:rPr>
          <w:rFonts w:eastAsia="SimSun" w:cs="Arial"/>
          <w:sz w:val="32"/>
          <w:szCs w:val="32"/>
        </w:rPr>
        <w:t>workshop</w:t>
      </w:r>
    </w:p>
    <w:p w14:paraId="062A6A2F" w14:textId="020132A4" w:rsidR="000E06AF" w:rsidRDefault="009B36CD" w:rsidP="0087643D">
      <w:pPr>
        <w:rPr>
          <w:rFonts w:eastAsia="SimSun"/>
        </w:rPr>
      </w:pPr>
      <w:r>
        <w:rPr>
          <w:rFonts w:eastAsia="SimSun"/>
        </w:rPr>
        <w:t xml:space="preserve">A number of </w:t>
      </w:r>
      <w:r w:rsidR="00FE074A">
        <w:rPr>
          <w:rFonts w:eastAsia="SimSun"/>
        </w:rPr>
        <w:t xml:space="preserve">tdocs were submitted to the Rel-19 workshop, </w:t>
      </w:r>
      <w:r w:rsidR="00695828">
        <w:rPr>
          <w:rFonts w:eastAsia="SimSun"/>
        </w:rPr>
        <w:t xml:space="preserve">motivating further work for network energy saving in R19 and </w:t>
      </w:r>
      <w:r w:rsidR="00FE074A">
        <w:rPr>
          <w:rFonts w:eastAsia="SimSun"/>
        </w:rPr>
        <w:t xml:space="preserve">proposing </w:t>
      </w:r>
      <w:r w:rsidR="00695828">
        <w:rPr>
          <w:rFonts w:eastAsia="SimSun"/>
        </w:rPr>
        <w:t xml:space="preserve">further enhancements.  </w:t>
      </w:r>
    </w:p>
    <w:p w14:paraId="430C571D" w14:textId="27F25AF4" w:rsidR="000E06AF" w:rsidRPr="00567BDD" w:rsidRDefault="00567BDD" w:rsidP="0087643D">
      <w:pPr>
        <w:rPr>
          <w:rFonts w:eastAsia="SimSun"/>
          <w:u w:val="single"/>
        </w:rPr>
      </w:pPr>
      <w:r w:rsidRPr="00567BDD">
        <w:rPr>
          <w:rFonts w:eastAsia="SimSun"/>
          <w:u w:val="single"/>
        </w:rPr>
        <w:t>T</w:t>
      </w:r>
      <w:r w:rsidR="000E06AF" w:rsidRPr="00567BDD">
        <w:rPr>
          <w:rFonts w:eastAsia="SimSun"/>
          <w:u w:val="single"/>
        </w:rPr>
        <w:t>ime domain adaptation</w:t>
      </w:r>
      <w:r w:rsidR="002B5702">
        <w:rPr>
          <w:rFonts w:eastAsia="SimSun"/>
          <w:u w:val="single"/>
        </w:rPr>
        <w:t xml:space="preserve"> (within a given carrier)</w:t>
      </w:r>
      <w:r w:rsidRPr="00567BDD">
        <w:rPr>
          <w:rFonts w:eastAsia="SimSun"/>
          <w:u w:val="single"/>
        </w:rPr>
        <w:t>:</w:t>
      </w:r>
    </w:p>
    <w:p w14:paraId="54FE3DA9" w14:textId="746C7128" w:rsidR="00567BDD" w:rsidRDefault="00567BDD" w:rsidP="00567BDD">
      <w:pPr>
        <w:pStyle w:val="Reference"/>
        <w:numPr>
          <w:ilvl w:val="0"/>
          <w:numId w:val="0"/>
        </w:numPr>
        <w:tabs>
          <w:tab w:val="left" w:pos="567"/>
        </w:tabs>
      </w:pPr>
      <w:r>
        <w:t xml:space="preserve">Proposed </w:t>
      </w:r>
      <w:r w:rsidR="00D90669">
        <w:t xml:space="preserve">time domain </w:t>
      </w:r>
      <w:r>
        <w:t>enhancements include adaptation of common signals and channels, including PRACH, PUCCH, SSB, and paging</w:t>
      </w:r>
      <w:r w:rsidR="004F0622">
        <w:t xml:space="preserve"> signals and channels</w:t>
      </w:r>
      <w:r>
        <w:t xml:space="preserve">, complemented with transmission of wake-up requests. Proposals suggest adapting periodicities of SSB and SIB1 transmissions based on factors such as UE-initiated wake-up request </w:t>
      </w:r>
      <w:r w:rsidR="00654E54">
        <w:t xml:space="preserve">transmitted by the UE under some conditions or </w:t>
      </w:r>
      <w:r>
        <w:t>the LP-WUS in the downlink. The system's energy efficiency is enhanced through the optimization of RACH Occasion periodicities, possibly complemented by dynamically scheduling RACH resources.</w:t>
      </w:r>
    </w:p>
    <w:p w14:paraId="389059C2" w14:textId="7E932330" w:rsidR="00567BDD" w:rsidRDefault="00567BDD" w:rsidP="00567BDD">
      <w:pPr>
        <w:pStyle w:val="Reference"/>
        <w:numPr>
          <w:ilvl w:val="0"/>
          <w:numId w:val="0"/>
        </w:numPr>
        <w:tabs>
          <w:tab w:val="left" w:pos="567"/>
        </w:tabs>
      </w:pPr>
      <w:r>
        <w:t xml:space="preserve">To further reduce energy consumption, a low power SSB design is </w:t>
      </w:r>
      <w:r w:rsidR="00655D2E">
        <w:t xml:space="preserve">also </w:t>
      </w:r>
      <w:r>
        <w:t xml:space="preserve">proposed, which may include variations such as omitting certain components like the PBCH or introducing wide beam LP-SSB with repeated transmissions to ensure effective coverage without time gaps between SSB transmissions. Moreover, energy-saving </w:t>
      </w:r>
      <w:r w:rsidR="00655D2E">
        <w:t xml:space="preserve">paging </w:t>
      </w:r>
      <w:r>
        <w:t>techniques involving the grouping of paging occasions</w:t>
      </w:r>
      <w:r w:rsidR="00655D2E">
        <w:t xml:space="preserve"> is </w:t>
      </w:r>
      <w:r w:rsidR="00BB5BEE">
        <w:t>proposed</w:t>
      </w:r>
      <w:r>
        <w:t>, possibly facilitated by LP-WUS or PEI subgrouping.</w:t>
      </w:r>
    </w:p>
    <w:p w14:paraId="1651A39B" w14:textId="79581A1A" w:rsidR="00567BDD" w:rsidRPr="0091513D" w:rsidRDefault="003A753F" w:rsidP="0087643D">
      <w:pPr>
        <w:rPr>
          <w:rFonts w:eastAsia="SimSun"/>
          <w:u w:val="single"/>
        </w:rPr>
      </w:pPr>
      <w:r>
        <w:rPr>
          <w:rFonts w:eastAsia="SimSun"/>
          <w:u w:val="single"/>
        </w:rPr>
        <w:t xml:space="preserve">SSB/SIB1-less cells and </w:t>
      </w:r>
      <w:r w:rsidR="0091513D" w:rsidRPr="0091513D">
        <w:rPr>
          <w:rFonts w:eastAsia="SimSun"/>
          <w:u w:val="single"/>
        </w:rPr>
        <w:t>On Demand SSB:</w:t>
      </w:r>
    </w:p>
    <w:p w14:paraId="789D2341" w14:textId="17677968" w:rsidR="003A753F" w:rsidRDefault="003A753F" w:rsidP="003A753F">
      <w:pPr>
        <w:pStyle w:val="Reference"/>
        <w:numPr>
          <w:ilvl w:val="0"/>
          <w:numId w:val="0"/>
        </w:numPr>
        <w:tabs>
          <w:tab w:val="left" w:pos="567"/>
        </w:tabs>
      </w:pPr>
      <w:r>
        <w:t>On-demand SSB reception triggered following the transmission of a wake-up signal by the UE or a LP-WUS by the network is proposed. Triggering of a request for an On</w:t>
      </w:r>
      <w:r w:rsidR="002B5702">
        <w:t>-</w:t>
      </w:r>
      <w:r>
        <w:t>demand SSB can be facilitated by reception of a discovery signal or a simplified SSB from a NES cell. Some companies proposed it for SCells in CA scenarios</w:t>
      </w:r>
      <w:r w:rsidR="00D910B2">
        <w:t xml:space="preserve">, e.g. </w:t>
      </w:r>
      <w:r>
        <w:t xml:space="preserve">to limit the impact to legacy UEs. </w:t>
      </w:r>
      <w:r w:rsidR="00274061">
        <w:t>For the CA scenario, some SCells may be</w:t>
      </w:r>
      <w:r w:rsidR="00D910B2">
        <w:t xml:space="preserve"> </w:t>
      </w:r>
      <w:r w:rsidR="00134C65" w:rsidRPr="00134C65">
        <w:t>SSB/SIB</w:t>
      </w:r>
      <w:r w:rsidR="00D910B2">
        <w:t>1</w:t>
      </w:r>
      <w:r w:rsidR="00134C65" w:rsidRPr="00134C65">
        <w:t>-less</w:t>
      </w:r>
      <w:r w:rsidR="00D910B2">
        <w:t>, whereby the UE may acquire SI, SSB, or paging from a different anchor cell</w:t>
      </w:r>
      <w:r w:rsidR="00274061">
        <w:t xml:space="preserve"> and perform </w:t>
      </w:r>
      <w:r w:rsidR="00134C65" w:rsidRPr="00134C65">
        <w:t>RA</w:t>
      </w:r>
      <w:r w:rsidR="00274061">
        <w:t xml:space="preserve"> and exchange </w:t>
      </w:r>
      <w:r w:rsidR="00134C65" w:rsidRPr="00134C65">
        <w:t xml:space="preserve">data is on non-anchor </w:t>
      </w:r>
      <w:r w:rsidR="00274061">
        <w:t>Sc</w:t>
      </w:r>
      <w:r w:rsidR="00134C65" w:rsidRPr="00134C65">
        <w:t>ell</w:t>
      </w:r>
      <w:r w:rsidR="00274061">
        <w:t xml:space="preserve">. The On demand SSB may thus work </w:t>
      </w:r>
      <w:r w:rsidR="007C7736">
        <w:t>complementing such scenario for SSB/SIB1-less SCells, or may be applicable for single carrier deployments as wel</w:t>
      </w:r>
      <w:r w:rsidR="002B5702">
        <w:t>l</w:t>
      </w:r>
      <w:r>
        <w:t xml:space="preserve">, </w:t>
      </w:r>
      <w:r w:rsidR="002B5702">
        <w:t xml:space="preserve">thus also applicable to </w:t>
      </w:r>
      <w:r>
        <w:t>IDLE and Inactive states.</w:t>
      </w:r>
    </w:p>
    <w:p w14:paraId="2C8136EA" w14:textId="2BE1B7AC" w:rsidR="000E06AF" w:rsidRDefault="002B5702" w:rsidP="0087643D">
      <w:pPr>
        <w:rPr>
          <w:rFonts w:eastAsia="SimSun"/>
        </w:rPr>
      </w:pPr>
      <w:r>
        <w:rPr>
          <w:rFonts w:eastAsia="SimSun"/>
          <w:u w:val="single"/>
        </w:rPr>
        <w:t>Spatial and power</w:t>
      </w:r>
      <w:r w:rsidRPr="00567BDD">
        <w:rPr>
          <w:rFonts w:eastAsia="SimSun"/>
          <w:u w:val="single"/>
        </w:rPr>
        <w:t xml:space="preserve"> domain adaptation</w:t>
      </w:r>
      <w:r>
        <w:rPr>
          <w:rFonts w:eastAsia="SimSun"/>
          <w:u w:val="single"/>
        </w:rPr>
        <w:t>:</w:t>
      </w:r>
    </w:p>
    <w:p w14:paraId="7FFB6B63" w14:textId="3D78B212" w:rsidR="00B60F9A" w:rsidRDefault="00B60F9A" w:rsidP="0087643D">
      <w:pPr>
        <w:rPr>
          <w:rFonts w:eastAsia="SimSun"/>
        </w:rPr>
      </w:pPr>
      <w:r>
        <w:rPr>
          <w:rFonts w:eastAsia="SimSun"/>
        </w:rPr>
        <w:t xml:space="preserve">In addition to the R18 spatial and power domain </w:t>
      </w:r>
      <w:r w:rsidR="00606530">
        <w:rPr>
          <w:rFonts w:eastAsia="SimSun"/>
        </w:rPr>
        <w:t>enhancements</w:t>
      </w:r>
      <w:r>
        <w:rPr>
          <w:rFonts w:eastAsia="SimSun"/>
        </w:rPr>
        <w:t xml:space="preserve">, </w:t>
      </w:r>
      <w:r w:rsidR="002D40F1">
        <w:rPr>
          <w:rFonts w:eastAsia="SimSun"/>
        </w:rPr>
        <w:t>few</w:t>
      </w:r>
      <w:r>
        <w:rPr>
          <w:rFonts w:eastAsia="SimSun"/>
        </w:rPr>
        <w:t xml:space="preserve"> companies proposed </w:t>
      </w:r>
      <w:r w:rsidR="00606530">
        <w:rPr>
          <w:rFonts w:eastAsia="SimSun"/>
        </w:rPr>
        <w:t xml:space="preserve">further </w:t>
      </w:r>
      <w:r w:rsidR="00297B49">
        <w:rPr>
          <w:rFonts w:eastAsia="SimSun"/>
        </w:rPr>
        <w:t>enhancements</w:t>
      </w:r>
      <w:r w:rsidR="00606530">
        <w:rPr>
          <w:rFonts w:eastAsia="SimSun"/>
        </w:rPr>
        <w:t xml:space="preserve"> to enable adaptation of TRPs in a mTRP deployment</w:t>
      </w:r>
      <w:r w:rsidR="00AD56DE">
        <w:rPr>
          <w:rFonts w:eastAsia="SimSun"/>
        </w:rPr>
        <w:t>. Some companies suggesting further enhancing CSI reporting/SRS transmission to support faster</w:t>
      </w:r>
      <w:r w:rsidR="00BF4195">
        <w:rPr>
          <w:rFonts w:eastAsia="SimSun"/>
        </w:rPr>
        <w:t xml:space="preserve"> or more granular</w:t>
      </w:r>
      <w:r w:rsidR="00AD56DE">
        <w:rPr>
          <w:rFonts w:eastAsia="SimSun"/>
        </w:rPr>
        <w:t xml:space="preserve"> adaptation in the spatial</w:t>
      </w:r>
      <w:r w:rsidR="00BF4195">
        <w:rPr>
          <w:rFonts w:eastAsia="SimSun"/>
        </w:rPr>
        <w:t xml:space="preserve"> domain</w:t>
      </w:r>
      <w:r w:rsidR="00297B49">
        <w:rPr>
          <w:rFonts w:eastAsia="SimSun"/>
        </w:rPr>
        <w:t xml:space="preserve">. A number of companies also proposed </w:t>
      </w:r>
      <w:r w:rsidR="006C5AE5">
        <w:rPr>
          <w:rFonts w:eastAsia="SimSun"/>
        </w:rPr>
        <w:t>a</w:t>
      </w:r>
      <w:r w:rsidR="006C5AE5" w:rsidRPr="006C5AE5">
        <w:rPr>
          <w:rFonts w:eastAsia="SimSun"/>
        </w:rPr>
        <w:t xml:space="preserve">daptation of transmission power </w:t>
      </w:r>
      <w:r w:rsidR="006C5AE5">
        <w:rPr>
          <w:rFonts w:eastAsia="SimSun"/>
        </w:rPr>
        <w:t xml:space="preserve">levels </w:t>
      </w:r>
      <w:r w:rsidR="006C5AE5" w:rsidRPr="006C5AE5">
        <w:rPr>
          <w:rFonts w:eastAsia="SimSun"/>
        </w:rPr>
        <w:t>of signals and channels</w:t>
      </w:r>
      <w:r w:rsidR="006C5AE5">
        <w:rPr>
          <w:rFonts w:eastAsia="SimSun"/>
        </w:rPr>
        <w:t>, including CSI-RS</w:t>
      </w:r>
      <w:r w:rsidR="009B5D84">
        <w:rPr>
          <w:rFonts w:eastAsia="SimSun"/>
        </w:rPr>
        <w:t xml:space="preserve"> and SSBs. </w:t>
      </w:r>
    </w:p>
    <w:p w14:paraId="139CBDFC" w14:textId="0FD9D933" w:rsidR="0087643D" w:rsidRPr="0087643D" w:rsidRDefault="008411BF"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Proposed scope for the Rel-19 NES WI</w:t>
      </w:r>
    </w:p>
    <w:p w14:paraId="4021DA31" w14:textId="38F740CE" w:rsidR="003303D1" w:rsidRDefault="0050027A" w:rsidP="009B5D84">
      <w:pPr>
        <w:rPr>
          <w:rFonts w:eastAsia="SimSun" w:cs="Arial"/>
        </w:rPr>
      </w:pPr>
      <w:r>
        <w:rPr>
          <w:rFonts w:eastAsia="SimSun" w:cs="Arial"/>
        </w:rPr>
        <w:t>P</w:t>
      </w:r>
      <w:r w:rsidR="003303D1" w:rsidRPr="00DA29D5">
        <w:rPr>
          <w:rFonts w:eastAsia="SimSun" w:cs="Arial"/>
        </w:rPr>
        <w:t xml:space="preserve">er </w:t>
      </w:r>
      <w:r w:rsidR="00F66C3B">
        <w:rPr>
          <w:rFonts w:eastAsia="SimSun" w:cs="Arial"/>
        </w:rPr>
        <w:t xml:space="preserve">the </w:t>
      </w:r>
      <w:r w:rsidR="003303D1" w:rsidRPr="00DA29D5">
        <w:rPr>
          <w:rFonts w:eastAsia="SimSun" w:cs="Arial"/>
        </w:rPr>
        <w:t>network energy consumption simulation model</w:t>
      </w:r>
      <w:r w:rsidR="00654E54">
        <w:rPr>
          <w:rFonts w:eastAsia="SimSun" w:cs="Arial"/>
        </w:rPr>
        <w:t xml:space="preserve"> developed in TR 38.864 [2]</w:t>
      </w:r>
      <w:r w:rsidR="003303D1" w:rsidRPr="00DA29D5">
        <w:rPr>
          <w:rFonts w:eastAsia="SimSun" w:cs="Arial"/>
        </w:rPr>
        <w:t xml:space="preserve">, </w:t>
      </w:r>
      <w:r w:rsidR="00D7029F" w:rsidRPr="00DA29D5">
        <w:rPr>
          <w:rFonts w:eastAsia="SimSun" w:cs="Arial"/>
        </w:rPr>
        <w:t xml:space="preserve">common signals and channels consume considerable energy. </w:t>
      </w:r>
      <w:r>
        <w:rPr>
          <w:rFonts w:eastAsia="SimSun" w:cs="Arial"/>
        </w:rPr>
        <w:t xml:space="preserve">A typical gNB power amplifier consumes the majority of the total base station power consumption, e.g. up to 60%. Therefore, reducing the PA power consumption and that time it’s on is key to achieving substantial energy savings. </w:t>
      </w:r>
    </w:p>
    <w:p w14:paraId="6D87BD64" w14:textId="226FBACE" w:rsidR="006B08EC" w:rsidRDefault="006B08EC" w:rsidP="006B08EC">
      <w:pPr>
        <w:rPr>
          <w:rFonts w:eastAsia="SimSun" w:cs="Arial"/>
        </w:rPr>
      </w:pPr>
      <w:r>
        <w:rPr>
          <w:rFonts w:eastAsia="SimSun" w:cs="Arial"/>
        </w:rPr>
        <w:t>For a CA deployment, i</w:t>
      </w:r>
      <w:r w:rsidRPr="006B08EC">
        <w:rPr>
          <w:rFonts w:eastAsia="SimSun" w:cs="Arial"/>
        </w:rPr>
        <w:t>ntra</w:t>
      </w:r>
      <w:r>
        <w:rPr>
          <w:rFonts w:eastAsia="SimSun" w:cs="Arial"/>
        </w:rPr>
        <w:t>-</w:t>
      </w:r>
      <w:r w:rsidRPr="006B08EC">
        <w:rPr>
          <w:rFonts w:eastAsia="SimSun" w:cs="Arial"/>
        </w:rPr>
        <w:t>band CA with SSB</w:t>
      </w:r>
      <w:r>
        <w:rPr>
          <w:rFonts w:eastAsia="SimSun" w:cs="Arial"/>
        </w:rPr>
        <w:t>-</w:t>
      </w:r>
      <w:r w:rsidRPr="006B08EC">
        <w:rPr>
          <w:rFonts w:eastAsia="SimSun" w:cs="Arial"/>
        </w:rPr>
        <w:t xml:space="preserve">less carriers </w:t>
      </w:r>
      <w:r>
        <w:rPr>
          <w:rFonts w:eastAsia="SimSun" w:cs="Arial"/>
        </w:rPr>
        <w:t xml:space="preserve">has been </w:t>
      </w:r>
      <w:r w:rsidRPr="006B08EC">
        <w:rPr>
          <w:rFonts w:eastAsia="SimSun" w:cs="Arial"/>
        </w:rPr>
        <w:t xml:space="preserve">supported </w:t>
      </w:r>
      <w:r>
        <w:rPr>
          <w:rFonts w:eastAsia="SimSun" w:cs="Arial"/>
        </w:rPr>
        <w:t>since</w:t>
      </w:r>
      <w:r w:rsidRPr="006B08EC">
        <w:rPr>
          <w:rFonts w:eastAsia="SimSun" w:cs="Arial"/>
        </w:rPr>
        <w:t xml:space="preserve"> R15 for both FR1 and FR2</w:t>
      </w:r>
      <w:r>
        <w:rPr>
          <w:rFonts w:eastAsia="SimSun" w:cs="Arial"/>
        </w:rPr>
        <w:t>. In the Rel-18 NES work item, i</w:t>
      </w:r>
      <w:r w:rsidRPr="006B08EC">
        <w:rPr>
          <w:rFonts w:eastAsia="SimSun" w:cs="Arial"/>
        </w:rPr>
        <w:t>nter</w:t>
      </w:r>
      <w:r>
        <w:rPr>
          <w:rFonts w:eastAsia="SimSun" w:cs="Arial"/>
        </w:rPr>
        <w:t>-</w:t>
      </w:r>
      <w:r w:rsidRPr="006B08EC">
        <w:rPr>
          <w:rFonts w:eastAsia="SimSun" w:cs="Arial"/>
        </w:rPr>
        <w:t>band CA with SSB</w:t>
      </w:r>
      <w:r>
        <w:rPr>
          <w:rFonts w:eastAsia="SimSun" w:cs="Arial"/>
        </w:rPr>
        <w:t>-</w:t>
      </w:r>
      <w:r w:rsidRPr="006B08EC">
        <w:rPr>
          <w:rFonts w:eastAsia="SimSun" w:cs="Arial"/>
        </w:rPr>
        <w:t xml:space="preserve">less carriers is </w:t>
      </w:r>
      <w:r>
        <w:rPr>
          <w:rFonts w:eastAsia="SimSun" w:cs="Arial"/>
        </w:rPr>
        <w:t xml:space="preserve">part of scope for </w:t>
      </w:r>
      <w:r w:rsidRPr="006B08EC">
        <w:rPr>
          <w:rFonts w:eastAsia="SimSun" w:cs="Arial"/>
        </w:rPr>
        <w:t>FR1</w:t>
      </w:r>
      <w:r w:rsidR="00F66C3B">
        <w:rPr>
          <w:rFonts w:eastAsia="SimSun" w:cs="Arial"/>
        </w:rPr>
        <w:t xml:space="preserve"> for collocated cells</w:t>
      </w:r>
      <w:r>
        <w:rPr>
          <w:rFonts w:eastAsia="SimSun" w:cs="Arial"/>
        </w:rPr>
        <w:t>. Supporting it for FR2 comes with challenges, e.g. when common beam management is not possible, especially when cells are not collocated.</w:t>
      </w:r>
    </w:p>
    <w:p w14:paraId="3E128887" w14:textId="1A7D3A12" w:rsidR="0065468B" w:rsidRPr="00DA29D5" w:rsidRDefault="006B08EC" w:rsidP="00E14196">
      <w:pPr>
        <w:rPr>
          <w:rFonts w:eastAsia="SimSun" w:cs="Arial"/>
        </w:rPr>
      </w:pPr>
      <w:r>
        <w:rPr>
          <w:rFonts w:eastAsia="SimSun" w:cs="Arial"/>
        </w:rPr>
        <w:t>One NES enhancement is to allow some cells to transmit SSB on demand, e.g. in CA deployment.</w:t>
      </w:r>
      <w:r w:rsidR="0065468B" w:rsidRPr="00DA29D5">
        <w:rPr>
          <w:rFonts w:eastAsia="SimSun" w:cs="Arial"/>
        </w:rPr>
        <w:t>TR 38.864 states: SSB and/or SIB1 less operation in two carriers deployment could achieve BS energy savings by 0.3%~98.4% in range on the energy saving cell/carrier.</w:t>
      </w:r>
    </w:p>
    <w:p w14:paraId="3759519C" w14:textId="446FB9DA" w:rsidR="00E14196" w:rsidRDefault="00E14196" w:rsidP="00E14196">
      <w:pPr>
        <w:ind w:left="1350" w:hanging="1350"/>
        <w:rPr>
          <w:rFonts w:eastAsia="SimSun" w:cs="Arial"/>
        </w:rPr>
      </w:pPr>
      <w:r w:rsidRPr="00DA29D5">
        <w:rPr>
          <w:rFonts w:eastAsia="SimSun" w:cs="Arial"/>
          <w:b/>
          <w:bCs/>
        </w:rPr>
        <w:t xml:space="preserve">Proposal </w:t>
      </w:r>
      <w:r w:rsidR="00A549CD">
        <w:rPr>
          <w:rFonts w:eastAsia="SimSun" w:cs="Arial"/>
          <w:b/>
          <w:bCs/>
        </w:rPr>
        <w:t>1</w:t>
      </w:r>
      <w:r w:rsidRPr="00DA29D5">
        <w:rPr>
          <w:rFonts w:eastAsia="SimSun" w:cs="Arial"/>
        </w:rPr>
        <w:t>:</w:t>
      </w:r>
      <w:r w:rsidRPr="00DA29D5">
        <w:rPr>
          <w:rFonts w:eastAsia="SimSun" w:cs="Arial"/>
        </w:rPr>
        <w:tab/>
      </w:r>
      <w:r w:rsidR="00711B53">
        <w:rPr>
          <w:rFonts w:eastAsia="SimSun" w:cs="Arial"/>
        </w:rPr>
        <w:t>Specify</w:t>
      </w:r>
      <w:r w:rsidR="001E7E1C" w:rsidRPr="00DA29D5">
        <w:rPr>
          <w:rFonts w:eastAsia="SimSun" w:cs="Arial"/>
        </w:rPr>
        <w:t xml:space="preserve"> </w:t>
      </w:r>
      <w:r w:rsidR="00163A04" w:rsidRPr="00DA29D5">
        <w:rPr>
          <w:rFonts w:eastAsia="SimSun" w:cs="Arial"/>
        </w:rPr>
        <w:t xml:space="preserve">On-demand SSB </w:t>
      </w:r>
      <w:r w:rsidR="00087FC7" w:rsidRPr="00DA29D5">
        <w:rPr>
          <w:rFonts w:eastAsia="SimSun" w:cs="Arial"/>
        </w:rPr>
        <w:t xml:space="preserve">reception </w:t>
      </w:r>
      <w:r w:rsidR="00701067">
        <w:rPr>
          <w:rFonts w:eastAsia="SimSun" w:cs="Arial"/>
        </w:rPr>
        <w:t xml:space="preserve">in connected mode </w:t>
      </w:r>
      <w:r w:rsidR="00C5163A" w:rsidRPr="00DA29D5">
        <w:rPr>
          <w:rFonts w:eastAsia="SimSun" w:cs="Arial"/>
        </w:rPr>
        <w:t>for</w:t>
      </w:r>
      <w:r w:rsidR="00F745C4" w:rsidRPr="00DA29D5">
        <w:rPr>
          <w:rFonts w:eastAsia="SimSun" w:cs="Arial"/>
        </w:rPr>
        <w:t xml:space="preserve"> </w:t>
      </w:r>
      <w:r w:rsidR="00C5163A" w:rsidRPr="00DA29D5">
        <w:rPr>
          <w:rFonts w:eastAsia="SimSun" w:cs="Arial"/>
        </w:rPr>
        <w:t>multi-carrier scenarios.</w:t>
      </w:r>
      <w:r w:rsidR="00711B53">
        <w:rPr>
          <w:rFonts w:eastAsia="SimSun" w:cs="Arial"/>
        </w:rPr>
        <w:t xml:space="preserve"> [RAN2, RAN1]</w:t>
      </w:r>
    </w:p>
    <w:p w14:paraId="41A04D0F" w14:textId="6170C9F2" w:rsidR="00F31C52" w:rsidRDefault="00F31C52" w:rsidP="00F31C52">
      <w:pPr>
        <w:ind w:left="1350" w:hanging="1350"/>
        <w:rPr>
          <w:rFonts w:eastAsia="SimSun" w:cs="Arial"/>
        </w:rPr>
      </w:pPr>
      <w:r w:rsidRPr="00DA29D5">
        <w:rPr>
          <w:rFonts w:eastAsia="SimSun" w:cs="Arial"/>
          <w:b/>
          <w:bCs/>
        </w:rPr>
        <w:t xml:space="preserve">Proposal </w:t>
      </w:r>
      <w:r w:rsidR="00A549CD">
        <w:rPr>
          <w:rFonts w:eastAsia="SimSun" w:cs="Arial"/>
          <w:b/>
          <w:bCs/>
        </w:rPr>
        <w:t>2</w:t>
      </w:r>
      <w:r w:rsidRPr="00DA29D5">
        <w:rPr>
          <w:rFonts w:eastAsia="SimSun" w:cs="Arial"/>
        </w:rPr>
        <w:t>:</w:t>
      </w:r>
      <w:r w:rsidRPr="00DA29D5">
        <w:rPr>
          <w:rFonts w:eastAsia="SimSun" w:cs="Arial"/>
        </w:rPr>
        <w:tab/>
        <w:t xml:space="preserve">Support On-demand SIB1 reception </w:t>
      </w:r>
      <w:r w:rsidR="000B0ADF">
        <w:rPr>
          <w:rFonts w:eastAsia="SimSun" w:cs="Arial"/>
        </w:rPr>
        <w:t xml:space="preserve">in IDLE mode </w:t>
      </w:r>
      <w:r w:rsidRPr="00DA29D5">
        <w:rPr>
          <w:rFonts w:eastAsia="SimSun" w:cs="Arial"/>
        </w:rPr>
        <w:t xml:space="preserve">for further network energy saving. </w:t>
      </w:r>
      <w:r w:rsidR="00711B53">
        <w:rPr>
          <w:rFonts w:eastAsia="SimSun" w:cs="Arial"/>
        </w:rPr>
        <w:t>[RAN2, RAN1, RAN4]</w:t>
      </w:r>
    </w:p>
    <w:p w14:paraId="59716A6D" w14:textId="77777777" w:rsidR="00D51CBF" w:rsidRDefault="00D51CBF" w:rsidP="00D51CBF">
      <w:pPr>
        <w:rPr>
          <w:rFonts w:eastAsia="SimSun" w:cs="Arial"/>
        </w:rPr>
      </w:pPr>
      <w:r>
        <w:rPr>
          <w:rFonts w:eastAsia="SimSun" w:cs="Arial"/>
        </w:rPr>
        <w:t xml:space="preserve">One NES enhancement is to </w:t>
      </w:r>
      <w:r>
        <w:t>adapt the transmission periodicity of common signals and channels, including PRACH, PUCCH, SSB, and paging signals and channels</w:t>
      </w:r>
      <w:r>
        <w:rPr>
          <w:rFonts w:eastAsia="SimSun" w:cs="Arial"/>
        </w:rPr>
        <w:t>.</w:t>
      </w:r>
      <w:r w:rsidRPr="00DA29D5">
        <w:rPr>
          <w:rFonts w:eastAsia="SimSun" w:cs="Arial"/>
        </w:rPr>
        <w:t xml:space="preserve"> </w:t>
      </w:r>
      <w:r>
        <w:rPr>
          <w:rFonts w:eastAsia="SimSun" w:cs="Arial"/>
        </w:rPr>
        <w:t xml:space="preserve">Such can by useful to employ when there are no </w:t>
      </w:r>
      <w:r>
        <w:rPr>
          <w:rFonts w:eastAsia="SimSun" w:cs="Arial"/>
        </w:rPr>
        <w:lastRenderedPageBreak/>
        <w:t xml:space="preserve">legacy UEs (e.g. in a greenfield deployment), or when non-NES capable UEs are barred, e.g. using the </w:t>
      </w:r>
      <w:r w:rsidRPr="00DA29D5">
        <w:rPr>
          <w:rFonts w:eastAsia="SimSun" w:cs="Arial"/>
        </w:rPr>
        <w:t xml:space="preserve">R18 framework </w:t>
      </w:r>
      <w:r>
        <w:rPr>
          <w:rFonts w:eastAsia="SimSun" w:cs="Arial"/>
        </w:rPr>
        <w:t xml:space="preserve">for </w:t>
      </w:r>
      <w:r w:rsidRPr="00DA29D5">
        <w:rPr>
          <w:rFonts w:eastAsia="SimSun" w:cs="Arial"/>
        </w:rPr>
        <w:t xml:space="preserve">barring non-NES capable UEs from accessing a </w:t>
      </w:r>
      <w:r>
        <w:rPr>
          <w:rFonts w:eastAsia="SimSun" w:cs="Arial"/>
        </w:rPr>
        <w:t xml:space="preserve">NES </w:t>
      </w:r>
      <w:r w:rsidRPr="00DA29D5">
        <w:rPr>
          <w:rFonts w:eastAsia="SimSun" w:cs="Arial"/>
        </w:rPr>
        <w:t>cell.</w:t>
      </w:r>
    </w:p>
    <w:p w14:paraId="6F0CB6AE" w14:textId="77777777" w:rsidR="00D51CBF" w:rsidRDefault="00D51CBF" w:rsidP="00D51CBF">
      <w:pPr>
        <w:rPr>
          <w:rFonts w:eastAsia="SimSun" w:cs="Arial"/>
        </w:rPr>
      </w:pPr>
      <w:r w:rsidRPr="00DA29D5">
        <w:rPr>
          <w:rFonts w:eastAsia="SimSun" w:cs="Arial"/>
        </w:rPr>
        <w:t xml:space="preserve">TR 38.864 </w:t>
      </w:r>
      <w:r>
        <w:rPr>
          <w:rFonts w:eastAsia="SimSun" w:cs="Arial"/>
        </w:rPr>
        <w:t>states the following [2] on adapting commons signals and channels</w:t>
      </w:r>
      <w:r w:rsidRPr="00DA29D5">
        <w:rPr>
          <w:rFonts w:eastAsia="SimSun" w:cs="Arial"/>
        </w:rPr>
        <w:t>:</w:t>
      </w:r>
      <w:r>
        <w:rPr>
          <w:rFonts w:eastAsia="SimSun" w:cs="Arial"/>
        </w:rPr>
        <w:t xml:space="preserve"> t</w:t>
      </w:r>
      <w:r w:rsidRPr="00050413">
        <w:rPr>
          <w:rFonts w:eastAsia="SimSun" w:cs="Arial"/>
        </w:rPr>
        <w:t>he following show the BS energy savings by technique A-1-3, i.e. configuration</w:t>
      </w:r>
      <w:r>
        <w:rPr>
          <w:rFonts w:eastAsia="SimSun" w:cs="Arial"/>
        </w:rPr>
        <w:t xml:space="preserve">/ </w:t>
      </w:r>
      <w:r w:rsidRPr="00050413">
        <w:rPr>
          <w:rFonts w:eastAsia="SimSun" w:cs="Arial"/>
        </w:rPr>
        <w:t>adaptation of longer periodicity of common signals and/or uplink random access opportunities</w:t>
      </w:r>
      <w:r>
        <w:rPr>
          <w:rFonts w:eastAsia="SimSun" w:cs="Arial"/>
        </w:rPr>
        <w:t xml:space="preserve">. </w:t>
      </w:r>
      <w:r w:rsidRPr="00AE20C5">
        <w:rPr>
          <w:rFonts w:eastAsia="SimSun" w:cs="Arial"/>
        </w:rPr>
        <w:t>Based on the results with static configurations from 9 sources, it can be observed that longer SSB/SIB1 periodicity can bring BS with significant energy savings in most cases (with gains up to 84.8%), compared to a selected baseline</w:t>
      </w:r>
      <w:r>
        <w:rPr>
          <w:rFonts w:eastAsia="SimSun" w:cs="Arial"/>
        </w:rPr>
        <w:t>. W</w:t>
      </w:r>
      <w:r w:rsidRPr="00BF65A3">
        <w:rPr>
          <w:rFonts w:eastAsia="SimSun" w:cs="Arial"/>
        </w:rPr>
        <w:t>hen other configurations/settings are the same, the saving gain generally increase as the periodicity becomes larger, and decrease as the traffic load increases or the number of SSBs increases.</w:t>
      </w:r>
    </w:p>
    <w:p w14:paraId="55C91E4E" w14:textId="77777777" w:rsidR="00D51CBF" w:rsidRPr="00583731" w:rsidRDefault="00D51CBF" w:rsidP="00D51CBF">
      <w:pPr>
        <w:ind w:left="1530" w:hanging="1530"/>
        <w:rPr>
          <w:lang w:eastAsia="sv-SE"/>
        </w:rPr>
      </w:pPr>
      <w:r w:rsidRPr="0087643D">
        <w:rPr>
          <w:rFonts w:eastAsia="SimSun"/>
          <w:b/>
          <w:bCs/>
        </w:rPr>
        <w:t xml:space="preserve">Observation </w:t>
      </w:r>
      <w:r>
        <w:rPr>
          <w:rFonts w:eastAsia="SimSun"/>
          <w:b/>
          <w:bCs/>
        </w:rPr>
        <w:t>4</w:t>
      </w:r>
      <w:r w:rsidRPr="0087643D">
        <w:rPr>
          <w:rFonts w:eastAsia="SimSun"/>
        </w:rPr>
        <w:t xml:space="preserve">: </w:t>
      </w:r>
      <w:r w:rsidRPr="0087643D">
        <w:rPr>
          <w:rFonts w:eastAsia="SimSun"/>
        </w:rPr>
        <w:tab/>
      </w:r>
      <w:r>
        <w:rPr>
          <w:lang w:eastAsia="sv-SE"/>
        </w:rPr>
        <w:t xml:space="preserve">Per TR 38.864, </w:t>
      </w:r>
      <w:r w:rsidRPr="00BF65A3">
        <w:rPr>
          <w:lang w:eastAsia="sv-SE"/>
        </w:rPr>
        <w:t xml:space="preserve">energy savings </w:t>
      </w:r>
      <w:r>
        <w:rPr>
          <w:lang w:eastAsia="sv-SE"/>
        </w:rPr>
        <w:t xml:space="preserve">from </w:t>
      </w:r>
      <w:r w:rsidRPr="00BF65A3">
        <w:rPr>
          <w:lang w:eastAsia="sv-SE"/>
        </w:rPr>
        <w:t>adaptation of common signals and/or uplink random access opportunities can bring BS with significant energy savings (with gains up to 84.8%</w:t>
      </w:r>
      <w:r>
        <w:rPr>
          <w:lang w:eastAsia="sv-SE"/>
        </w:rPr>
        <w:t>).</w:t>
      </w:r>
    </w:p>
    <w:p w14:paraId="1F9C8229" w14:textId="082CA075" w:rsidR="00D51CBF" w:rsidRPr="00DA29D5" w:rsidRDefault="00D51CBF" w:rsidP="00D51CBF">
      <w:pPr>
        <w:ind w:left="1350" w:hanging="1350"/>
        <w:rPr>
          <w:rFonts w:eastAsia="SimSun" w:cs="Arial"/>
        </w:rPr>
      </w:pPr>
      <w:r w:rsidRPr="00DA29D5">
        <w:rPr>
          <w:rFonts w:eastAsia="SimSun" w:cs="Arial"/>
          <w:b/>
          <w:bCs/>
        </w:rPr>
        <w:t xml:space="preserve">Proposal </w:t>
      </w:r>
      <w:r w:rsidR="00B15B91">
        <w:rPr>
          <w:rFonts w:eastAsia="SimSun" w:cs="Arial"/>
          <w:b/>
          <w:bCs/>
        </w:rPr>
        <w:t>3</w:t>
      </w:r>
      <w:r w:rsidRPr="00DA29D5">
        <w:rPr>
          <w:rFonts w:eastAsia="SimSun" w:cs="Arial"/>
        </w:rPr>
        <w:t>:</w:t>
      </w:r>
      <w:r w:rsidRPr="00DA29D5">
        <w:rPr>
          <w:rFonts w:eastAsia="SimSun" w:cs="Arial"/>
        </w:rPr>
        <w:tab/>
        <w:t>Enable adapting transmission/reception of common channels/signals in Rel-19 NES, including:</w:t>
      </w:r>
    </w:p>
    <w:p w14:paraId="523A20FB" w14:textId="0302DAA2" w:rsidR="00D51CBF" w:rsidRPr="00DA29D5" w:rsidRDefault="00D51CBF" w:rsidP="00D51CBF">
      <w:pPr>
        <w:pStyle w:val="ListParagraph"/>
        <w:numPr>
          <w:ilvl w:val="0"/>
          <w:numId w:val="41"/>
        </w:numPr>
        <w:rPr>
          <w:rFonts w:eastAsia="SimSun" w:cs="Arial"/>
        </w:rPr>
      </w:pPr>
      <w:r w:rsidRPr="00DA29D5">
        <w:rPr>
          <w:rFonts w:cs="Arial"/>
          <w:lang w:val="en-US" w:eastAsia="en-US"/>
        </w:rPr>
        <w:t>adaptation of SSB/SIB1 transmissions</w:t>
      </w:r>
      <w:r w:rsidR="00711B53">
        <w:rPr>
          <w:rFonts w:cs="Arial"/>
          <w:lang w:val="en-US" w:eastAsia="en-US"/>
        </w:rPr>
        <w:t xml:space="preserve"> </w:t>
      </w:r>
      <w:r w:rsidR="00711B53">
        <w:rPr>
          <w:rFonts w:eastAsia="SimSun" w:cs="Arial"/>
        </w:rPr>
        <w:t>[RAN2, RAN1]</w:t>
      </w:r>
    </w:p>
    <w:p w14:paraId="1B101EF8" w14:textId="34D89609" w:rsidR="00D51CBF" w:rsidRPr="00DA29D5" w:rsidRDefault="00D51CBF" w:rsidP="00D51CBF">
      <w:pPr>
        <w:pStyle w:val="ListParagraph"/>
        <w:numPr>
          <w:ilvl w:val="0"/>
          <w:numId w:val="41"/>
        </w:numPr>
        <w:rPr>
          <w:rFonts w:eastAsia="SimSun" w:cs="Arial"/>
        </w:rPr>
      </w:pPr>
      <w:r w:rsidRPr="00DA29D5">
        <w:rPr>
          <w:rFonts w:eastAsia="SimSun" w:cs="Arial"/>
        </w:rPr>
        <w:t>adaptation of PRACH occasions</w:t>
      </w:r>
      <w:r w:rsidR="00711B53">
        <w:rPr>
          <w:rFonts w:eastAsia="SimSun" w:cs="Arial"/>
        </w:rPr>
        <w:t xml:space="preserve"> [RAN2]</w:t>
      </w:r>
    </w:p>
    <w:p w14:paraId="5480C524" w14:textId="4B9E6E9A" w:rsidR="00D51CBF" w:rsidRDefault="00D51CBF" w:rsidP="00D51CBF">
      <w:pPr>
        <w:pStyle w:val="ListParagraph"/>
        <w:numPr>
          <w:ilvl w:val="0"/>
          <w:numId w:val="41"/>
        </w:numPr>
        <w:rPr>
          <w:rFonts w:eastAsia="SimSun" w:cs="Arial"/>
        </w:rPr>
      </w:pPr>
      <w:r w:rsidRPr="00DA29D5">
        <w:rPr>
          <w:rFonts w:eastAsia="SimSun" w:cs="Arial"/>
        </w:rPr>
        <w:t>adaptation of paging occasions</w:t>
      </w:r>
      <w:r w:rsidR="00711B53">
        <w:rPr>
          <w:rFonts w:eastAsia="SimSun" w:cs="Arial"/>
        </w:rPr>
        <w:t xml:space="preserve"> [RAN2]</w:t>
      </w:r>
    </w:p>
    <w:p w14:paraId="3C75D33B" w14:textId="2C4423DF" w:rsidR="009C2D1E" w:rsidRDefault="009C2D1E" w:rsidP="009C2D1E">
      <w:pPr>
        <w:rPr>
          <w:rFonts w:eastAsia="SimSun" w:cs="Arial"/>
        </w:rPr>
      </w:pPr>
      <w:r>
        <w:rPr>
          <w:rFonts w:eastAsia="SimSun" w:cs="Arial"/>
        </w:rPr>
        <w:t>The energy saving gain from adapting common signals and channels is reduced when the load increases, as mentioned in TR 38.864. It is therefore useful to complement such technique with cell wake up request</w:t>
      </w:r>
      <w:r w:rsidR="006B08EC">
        <w:rPr>
          <w:rFonts w:eastAsia="SimSun" w:cs="Arial"/>
        </w:rPr>
        <w:t xml:space="preserve"> transmitted by the UE</w:t>
      </w:r>
      <w:r>
        <w:rPr>
          <w:rFonts w:eastAsia="SimSun" w:cs="Arial"/>
        </w:rPr>
        <w:t>, to enable the UE to access the cell without affecting user experience when needing to exchange data with such NES cell</w:t>
      </w:r>
      <w:r w:rsidR="0088624E">
        <w:rPr>
          <w:rFonts w:eastAsia="SimSun" w:cs="Arial"/>
        </w:rPr>
        <w:t xml:space="preserve"> and to ensure energy efficiency at medium/high loads</w:t>
      </w:r>
      <w:r>
        <w:rPr>
          <w:rFonts w:eastAsia="SimSun" w:cs="Arial"/>
        </w:rPr>
        <w:t xml:space="preserve">. </w:t>
      </w:r>
      <w:r w:rsidR="009B70B5">
        <w:rPr>
          <w:rFonts w:eastAsia="SimSun" w:cs="Arial"/>
        </w:rPr>
        <w:t>Such wake up signal can be based on an existing signal or channel</w:t>
      </w:r>
      <w:r w:rsidR="00E20E49">
        <w:rPr>
          <w:rFonts w:eastAsia="SimSun" w:cs="Arial"/>
        </w:rPr>
        <w:t xml:space="preserve"> (e.g. PRACH or PUCCH)</w:t>
      </w:r>
      <w:r w:rsidR="009B70B5">
        <w:rPr>
          <w:rFonts w:eastAsia="SimSun" w:cs="Arial"/>
        </w:rPr>
        <w:t>, to simply the physical layer design.</w:t>
      </w:r>
    </w:p>
    <w:p w14:paraId="77DF7BB0" w14:textId="67F4A96A" w:rsidR="0088624E" w:rsidRDefault="0088624E" w:rsidP="009C2D1E">
      <w:pPr>
        <w:rPr>
          <w:rFonts w:eastAsia="SimSun" w:cs="Arial"/>
        </w:rPr>
      </w:pPr>
      <w:r>
        <w:rPr>
          <w:rFonts w:eastAsia="SimSun" w:cs="Arial"/>
        </w:rPr>
        <w:t>In the context of on demand SSB/SIB1, cell wake up request can also be used to access a NES cell, especially when time and frequency synchronization is not achieved to such cell</w:t>
      </w:r>
      <w:r w:rsidR="00F66C3B">
        <w:rPr>
          <w:rFonts w:eastAsia="SimSun" w:cs="Arial"/>
        </w:rPr>
        <w:t>.</w:t>
      </w:r>
    </w:p>
    <w:p w14:paraId="1F7C3963" w14:textId="2863AECA" w:rsidR="009C2D1E" w:rsidRDefault="005C0460" w:rsidP="009C2D1E">
      <w:pPr>
        <w:rPr>
          <w:rFonts w:eastAsia="SimSun" w:cs="Arial"/>
        </w:rPr>
      </w:pPr>
      <w:r w:rsidRPr="005C0460">
        <w:rPr>
          <w:rFonts w:eastAsia="SimSun" w:cs="Arial"/>
        </w:rPr>
        <w:t>TR 38.</w:t>
      </w:r>
      <w:r>
        <w:rPr>
          <w:rFonts w:eastAsia="SimSun" w:cs="Arial"/>
        </w:rPr>
        <w:t>864 states</w:t>
      </w:r>
      <w:r w:rsidR="00F66C3B">
        <w:rPr>
          <w:rFonts w:eastAsia="SimSun" w:cs="Arial"/>
        </w:rPr>
        <w:t xml:space="preserve"> the following on cell wake-up request function</w:t>
      </w:r>
      <w:r>
        <w:rPr>
          <w:rFonts w:eastAsia="SimSun" w:cs="Arial"/>
        </w:rPr>
        <w:t>:</w:t>
      </w:r>
    </w:p>
    <w:p w14:paraId="59024F0C" w14:textId="49F13460" w:rsidR="005C0460" w:rsidRDefault="0052326B" w:rsidP="009C2D1E">
      <w:pPr>
        <w:pStyle w:val="ListParagraph"/>
        <w:numPr>
          <w:ilvl w:val="0"/>
          <w:numId w:val="41"/>
        </w:numPr>
        <w:rPr>
          <w:rFonts w:eastAsia="SimSun" w:cs="Arial"/>
        </w:rPr>
      </w:pPr>
      <w:r w:rsidRPr="0052326B">
        <w:rPr>
          <w:rFonts w:eastAsia="SimSun" w:cs="Arial"/>
        </w:rPr>
        <w:t>With sparse SSB of 160ms periodicity transmitted before gNB reception of WUS</w:t>
      </w:r>
      <w:r>
        <w:rPr>
          <w:rFonts w:eastAsia="SimSun" w:cs="Arial"/>
        </w:rPr>
        <w:t xml:space="preserve">, </w:t>
      </w:r>
      <w:r w:rsidR="005C0460" w:rsidRPr="009C2D1E">
        <w:rPr>
          <w:rFonts w:eastAsia="SimSun" w:cs="Arial"/>
        </w:rPr>
        <w:t>5 sources show technique A 3</w:t>
      </w:r>
      <w:r w:rsidR="009C2D1E" w:rsidRPr="009C2D1E">
        <w:rPr>
          <w:rFonts w:eastAsia="SimSun" w:cs="Arial"/>
        </w:rPr>
        <w:t>-</w:t>
      </w:r>
      <w:r w:rsidR="005C0460" w:rsidRPr="009C2D1E">
        <w:rPr>
          <w:rFonts w:eastAsia="SimSun" w:cs="Arial"/>
        </w:rPr>
        <w:t>1 of UE WUS triggering gNB for SSB/SIB/RACH, with the assumption of ideal detection of UE WUS</w:t>
      </w:r>
      <w:r w:rsidR="00993082" w:rsidRPr="009C2D1E">
        <w:rPr>
          <w:rFonts w:eastAsia="SimSun" w:cs="Arial"/>
        </w:rPr>
        <w:t xml:space="preserve">, </w:t>
      </w:r>
      <w:r w:rsidR="005C0460" w:rsidRPr="009C2D1E">
        <w:rPr>
          <w:rFonts w:eastAsia="SimSun" w:cs="Arial"/>
        </w:rPr>
        <w:t>could achieve BS energy savings by 6</w:t>
      </w:r>
      <w:r w:rsidR="00993082" w:rsidRPr="009C2D1E">
        <w:rPr>
          <w:rFonts w:eastAsia="SimSun" w:cs="Arial"/>
        </w:rPr>
        <w:t>.</w:t>
      </w:r>
      <w:r w:rsidR="005C0460" w:rsidRPr="009C2D1E">
        <w:rPr>
          <w:rFonts w:eastAsia="SimSun" w:cs="Arial"/>
        </w:rPr>
        <w:t>2</w:t>
      </w:r>
      <w:r w:rsidR="00993082" w:rsidRPr="009C2D1E">
        <w:rPr>
          <w:rFonts w:eastAsia="SimSun" w:cs="Arial"/>
        </w:rPr>
        <w:t>% –</w:t>
      </w:r>
      <w:r w:rsidR="005C0460" w:rsidRPr="009C2D1E">
        <w:rPr>
          <w:rFonts w:eastAsia="SimSun" w:cs="Arial"/>
        </w:rPr>
        <w:t xml:space="preserve"> 80</w:t>
      </w:r>
      <w:r w:rsidR="00993082" w:rsidRPr="009C2D1E">
        <w:rPr>
          <w:rFonts w:eastAsia="SimSun" w:cs="Arial"/>
        </w:rPr>
        <w:t>.</w:t>
      </w:r>
      <w:r w:rsidR="005C0460" w:rsidRPr="009C2D1E">
        <w:rPr>
          <w:rFonts w:eastAsia="SimSun" w:cs="Arial"/>
        </w:rPr>
        <w:t>7</w:t>
      </w:r>
      <w:r w:rsidR="00993082" w:rsidRPr="009C2D1E">
        <w:rPr>
          <w:rFonts w:eastAsia="SimSun" w:cs="Arial"/>
        </w:rPr>
        <w:t>%</w:t>
      </w:r>
      <w:r w:rsidR="005C0460" w:rsidRPr="009C2D1E">
        <w:rPr>
          <w:rFonts w:eastAsia="SimSun" w:cs="Arial"/>
        </w:rPr>
        <w:t xml:space="preserve"> in range with UPT loss by 0</w:t>
      </w:r>
      <w:r w:rsidR="008C239F" w:rsidRPr="009C2D1E">
        <w:rPr>
          <w:rFonts w:eastAsia="SimSun" w:cs="Arial"/>
        </w:rPr>
        <w:t>%-</w:t>
      </w:r>
      <w:r w:rsidR="005C0460" w:rsidRPr="009C2D1E">
        <w:rPr>
          <w:rFonts w:eastAsia="SimSun" w:cs="Arial"/>
        </w:rPr>
        <w:t>24</w:t>
      </w:r>
      <w:r w:rsidR="008C239F" w:rsidRPr="009C2D1E">
        <w:rPr>
          <w:rFonts w:eastAsia="SimSun" w:cs="Arial"/>
        </w:rPr>
        <w:t>.</w:t>
      </w:r>
      <w:r w:rsidR="005C0460" w:rsidRPr="009C2D1E">
        <w:rPr>
          <w:rFonts w:eastAsia="SimSun" w:cs="Arial"/>
        </w:rPr>
        <w:t>2</w:t>
      </w:r>
      <w:r w:rsidR="008C239F" w:rsidRPr="009C2D1E">
        <w:rPr>
          <w:rFonts w:eastAsia="SimSun" w:cs="Arial"/>
        </w:rPr>
        <w:t>%</w:t>
      </w:r>
      <w:r>
        <w:rPr>
          <w:rFonts w:eastAsia="SimSun" w:cs="Arial"/>
        </w:rPr>
        <w:t xml:space="preserve">, where the gain increases as a function of the </w:t>
      </w:r>
      <w:r w:rsidRPr="0052326B">
        <w:rPr>
          <w:rFonts w:eastAsia="SimSun" w:cs="Arial"/>
        </w:rPr>
        <w:t>WUS period</w:t>
      </w:r>
      <w:r>
        <w:rPr>
          <w:rFonts w:eastAsia="SimSun" w:cs="Arial"/>
        </w:rPr>
        <w:t>.</w:t>
      </w:r>
    </w:p>
    <w:p w14:paraId="19C1B1DF" w14:textId="30443792" w:rsidR="009C2D1E" w:rsidRPr="0052326B" w:rsidRDefault="009C2D1E" w:rsidP="009C2D1E">
      <w:pPr>
        <w:pStyle w:val="ListParagraph"/>
        <w:numPr>
          <w:ilvl w:val="0"/>
          <w:numId w:val="41"/>
        </w:numPr>
        <w:rPr>
          <w:rFonts w:eastAsia="SimSun" w:cs="Arial"/>
        </w:rPr>
      </w:pPr>
      <w:r w:rsidRPr="009C2D1E">
        <w:rPr>
          <w:rFonts w:eastAsia="SimSun" w:cs="Arial"/>
        </w:rPr>
        <w:t>When technique A-3-1 is 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p>
    <w:p w14:paraId="1C3206EA" w14:textId="37284EDD" w:rsidR="00D44A4F" w:rsidRDefault="00342870" w:rsidP="00DA29D5">
      <w:pPr>
        <w:ind w:left="1350" w:hanging="1350"/>
        <w:rPr>
          <w:rFonts w:eastAsia="SimSun" w:cs="Arial"/>
        </w:rPr>
      </w:pPr>
      <w:r w:rsidRPr="00DA29D5">
        <w:rPr>
          <w:rFonts w:eastAsia="SimSun" w:cs="Arial"/>
          <w:b/>
          <w:bCs/>
        </w:rPr>
        <w:t xml:space="preserve">Proposal </w:t>
      </w:r>
      <w:r w:rsidR="00B15B91">
        <w:rPr>
          <w:rFonts w:eastAsia="SimSun" w:cs="Arial"/>
          <w:b/>
          <w:bCs/>
        </w:rPr>
        <w:t>4</w:t>
      </w:r>
      <w:r w:rsidRPr="00DA29D5">
        <w:rPr>
          <w:rFonts w:eastAsia="SimSun" w:cs="Arial"/>
        </w:rPr>
        <w:t>:</w:t>
      </w:r>
      <w:r w:rsidRPr="00DA29D5">
        <w:rPr>
          <w:rFonts w:eastAsia="SimSun" w:cs="Arial"/>
        </w:rPr>
        <w:tab/>
      </w:r>
      <w:r w:rsidR="002B1E5D" w:rsidRPr="00DA29D5">
        <w:rPr>
          <w:rFonts w:eastAsia="SimSun" w:cs="Arial"/>
        </w:rPr>
        <w:t>On-demand SSB/SIB1 reception</w:t>
      </w:r>
      <w:r w:rsidR="0052326B">
        <w:rPr>
          <w:rFonts w:eastAsia="SimSun" w:cs="Arial"/>
        </w:rPr>
        <w:t xml:space="preserve"> and adaptation of common signals</w:t>
      </w:r>
      <w:r w:rsidR="002B1E5D" w:rsidRPr="00DA29D5">
        <w:rPr>
          <w:rFonts w:eastAsia="SimSun" w:cs="Arial"/>
        </w:rPr>
        <w:t xml:space="preserve"> can be enabled </w:t>
      </w:r>
      <w:r w:rsidR="003A4F4D" w:rsidRPr="00DA29D5">
        <w:rPr>
          <w:rFonts w:eastAsia="SimSun" w:cs="Arial"/>
        </w:rPr>
        <w:t>by UE transmission of a wake-up request by the UE</w:t>
      </w:r>
      <w:r w:rsidR="00E20E49">
        <w:rPr>
          <w:rFonts w:eastAsia="SimSun" w:cs="Arial"/>
        </w:rPr>
        <w:t xml:space="preserve"> based on an existing</w:t>
      </w:r>
      <w:r w:rsidR="00D154A6">
        <w:rPr>
          <w:rFonts w:eastAsia="SimSun" w:cs="Arial"/>
        </w:rPr>
        <w:t xml:space="preserve"> UL</w:t>
      </w:r>
      <w:r w:rsidR="00E20E49">
        <w:rPr>
          <w:rFonts w:eastAsia="SimSun" w:cs="Arial"/>
        </w:rPr>
        <w:t xml:space="preserve"> signal or channel</w:t>
      </w:r>
      <w:r w:rsidR="00680DA1" w:rsidRPr="00DA29D5">
        <w:rPr>
          <w:rFonts w:eastAsia="SimSun" w:cs="Arial"/>
        </w:rPr>
        <w:t>.</w:t>
      </w:r>
      <w:r w:rsidR="00711B53">
        <w:rPr>
          <w:rFonts w:eastAsia="SimSun" w:cs="Arial"/>
        </w:rPr>
        <w:t xml:space="preserve"> [RAN2, RAN1]</w:t>
      </w:r>
    </w:p>
    <w:p w14:paraId="10BB9324" w14:textId="476FBA5A" w:rsidR="00A549CD" w:rsidRDefault="00A549CD" w:rsidP="00A549CD">
      <w:pPr>
        <w:rPr>
          <w:rFonts w:eastAsia="SimSun" w:cs="Arial"/>
        </w:rPr>
      </w:pPr>
      <w:r>
        <w:rPr>
          <w:rFonts w:eastAsia="SimSun" w:cs="Arial"/>
        </w:rPr>
        <w:t xml:space="preserve">Considering the proposals above, </w:t>
      </w:r>
      <w:r w:rsidR="008E2115">
        <w:rPr>
          <w:rFonts w:eastAsia="SimSun" w:cs="Arial"/>
        </w:rPr>
        <w:t>the work scope per working group can involve the following:</w:t>
      </w:r>
    </w:p>
    <w:p w14:paraId="362B0C56" w14:textId="63CEEFC6" w:rsidR="00BF354F" w:rsidRPr="003665EA" w:rsidRDefault="00BF354F" w:rsidP="00FB0303">
      <w:pPr>
        <w:pStyle w:val="xmsolistparagraph"/>
        <w:numPr>
          <w:ilvl w:val="0"/>
          <w:numId w:val="41"/>
        </w:numPr>
        <w:spacing w:after="0" w:line="240" w:lineRule="auto"/>
        <w:rPr>
          <w:rFonts w:eastAsia="SimSun" w:cs="Arial"/>
        </w:rPr>
      </w:pPr>
      <w:r>
        <w:t>On demand SIB1 reception:</w:t>
      </w:r>
    </w:p>
    <w:p w14:paraId="6196CF8B" w14:textId="7D20915F" w:rsidR="003665EA" w:rsidRDefault="003665EA" w:rsidP="003665EA">
      <w:pPr>
        <w:pStyle w:val="xmsolistparagraph"/>
        <w:numPr>
          <w:ilvl w:val="1"/>
          <w:numId w:val="41"/>
        </w:numPr>
        <w:spacing w:after="0" w:line="240" w:lineRule="auto"/>
        <w:rPr>
          <w:rFonts w:eastAsia="SimSun" w:cs="Arial"/>
        </w:rPr>
      </w:pPr>
      <w:r w:rsidRPr="003665EA">
        <w:rPr>
          <w:rFonts w:eastAsia="SimSun" w:cs="Arial"/>
        </w:rPr>
        <w:t xml:space="preserve">Procedure for reception of </w:t>
      </w:r>
      <w:r w:rsidR="00C947A2">
        <w:rPr>
          <w:rFonts w:eastAsia="SimSun" w:cs="Arial"/>
        </w:rPr>
        <w:t xml:space="preserve">on </w:t>
      </w:r>
      <w:r w:rsidRPr="003665EA">
        <w:rPr>
          <w:rFonts w:eastAsia="SimSun" w:cs="Arial"/>
        </w:rPr>
        <w:t>demand SIB1</w:t>
      </w:r>
      <w:r>
        <w:rPr>
          <w:rFonts w:eastAsia="SimSun" w:cs="Arial"/>
        </w:rPr>
        <w:t xml:space="preserve"> in IDLE mode</w:t>
      </w:r>
      <w:r w:rsidR="00C947A2">
        <w:rPr>
          <w:rFonts w:eastAsia="SimSun" w:cs="Arial"/>
        </w:rPr>
        <w:t xml:space="preserve"> (RAN2)</w:t>
      </w:r>
    </w:p>
    <w:p w14:paraId="1DDFC611" w14:textId="2FDC276C" w:rsidR="00C947A2" w:rsidRDefault="00C947A2" w:rsidP="003665EA">
      <w:pPr>
        <w:pStyle w:val="xmsolistparagraph"/>
        <w:numPr>
          <w:ilvl w:val="1"/>
          <w:numId w:val="41"/>
        </w:numPr>
        <w:spacing w:after="0" w:line="240" w:lineRule="auto"/>
        <w:rPr>
          <w:rFonts w:eastAsia="SimSun" w:cs="Arial"/>
        </w:rPr>
      </w:pPr>
      <w:r>
        <w:rPr>
          <w:rFonts w:eastAsia="SimSun" w:cs="Arial"/>
        </w:rPr>
        <w:t>Physical layer design for on demand SIB1 (RAN1)</w:t>
      </w:r>
    </w:p>
    <w:p w14:paraId="2E16E690" w14:textId="46FC9AE4" w:rsidR="00BF354F" w:rsidRDefault="00BF354F" w:rsidP="00BF354F">
      <w:pPr>
        <w:pStyle w:val="xmsolistparagraph"/>
        <w:numPr>
          <w:ilvl w:val="0"/>
          <w:numId w:val="41"/>
        </w:numPr>
        <w:spacing w:after="0" w:line="240" w:lineRule="auto"/>
      </w:pPr>
      <w:r>
        <w:t xml:space="preserve">On demand SSB reception: </w:t>
      </w:r>
    </w:p>
    <w:p w14:paraId="50BBD52D" w14:textId="75865C6C" w:rsidR="00D154A6" w:rsidRDefault="00D154A6" w:rsidP="00D154A6">
      <w:pPr>
        <w:pStyle w:val="xmsolistparagraph"/>
        <w:numPr>
          <w:ilvl w:val="1"/>
          <w:numId w:val="41"/>
        </w:numPr>
        <w:spacing w:after="0" w:line="240" w:lineRule="auto"/>
      </w:pPr>
      <w:r w:rsidRPr="00D154A6">
        <w:t>Impact of on demand SSB</w:t>
      </w:r>
      <w:r>
        <w:t xml:space="preserve"> on synchronization </w:t>
      </w:r>
      <w:r w:rsidR="00E72936">
        <w:t>procedure</w:t>
      </w:r>
      <w:r>
        <w:t xml:space="preserve"> (RAN1, RAN</w:t>
      </w:r>
      <w:r w:rsidR="00E72936">
        <w:t>2</w:t>
      </w:r>
      <w:r>
        <w:t xml:space="preserve">) </w:t>
      </w:r>
    </w:p>
    <w:p w14:paraId="2FD314DA" w14:textId="240FA98F" w:rsidR="00C20AB7" w:rsidRPr="00E72936" w:rsidRDefault="00C20AB7" w:rsidP="00D154A6">
      <w:pPr>
        <w:pStyle w:val="xmsolistparagraph"/>
        <w:numPr>
          <w:ilvl w:val="1"/>
          <w:numId w:val="41"/>
        </w:numPr>
        <w:spacing w:after="0" w:line="240" w:lineRule="auto"/>
      </w:pPr>
      <w:r w:rsidRPr="00C20AB7">
        <w:rPr>
          <w:lang w:val="en-GB"/>
        </w:rPr>
        <w:t xml:space="preserve">Scell activation/deactivation </w:t>
      </w:r>
      <w:r w:rsidR="00E72936" w:rsidRPr="00C20AB7">
        <w:rPr>
          <w:lang w:val="en-GB"/>
        </w:rPr>
        <w:t>signalling</w:t>
      </w:r>
      <w:r>
        <w:rPr>
          <w:lang w:val="en-GB"/>
        </w:rPr>
        <w:t xml:space="preserve"> (RAN2</w:t>
      </w:r>
      <w:r w:rsidR="00B15B91">
        <w:rPr>
          <w:lang w:val="en-GB"/>
        </w:rPr>
        <w:t>, RAN1</w:t>
      </w:r>
      <w:r>
        <w:rPr>
          <w:lang w:val="en-GB"/>
        </w:rPr>
        <w:t>)</w:t>
      </w:r>
    </w:p>
    <w:p w14:paraId="43E3CBEC" w14:textId="5B7D029F" w:rsidR="00E72936" w:rsidRPr="00BF354F" w:rsidRDefault="00E72936" w:rsidP="00D154A6">
      <w:pPr>
        <w:pStyle w:val="xmsolistparagraph"/>
        <w:numPr>
          <w:ilvl w:val="1"/>
          <w:numId w:val="41"/>
        </w:numPr>
        <w:spacing w:after="0" w:line="240" w:lineRule="auto"/>
      </w:pPr>
      <w:r>
        <w:rPr>
          <w:lang w:val="en-GB"/>
        </w:rPr>
        <w:t>Impact on channel measurements (RAN4</w:t>
      </w:r>
      <w:r w:rsidR="00B15B91">
        <w:rPr>
          <w:lang w:val="en-GB"/>
        </w:rPr>
        <w:t>, RAN1, RAN2</w:t>
      </w:r>
      <w:r>
        <w:rPr>
          <w:lang w:val="en-GB"/>
        </w:rPr>
        <w:t>)</w:t>
      </w:r>
    </w:p>
    <w:p w14:paraId="383F01E3" w14:textId="54DDA9FD" w:rsidR="008E2115" w:rsidRDefault="00BF354F" w:rsidP="00FB0303">
      <w:pPr>
        <w:pStyle w:val="xmsolistparagraph"/>
        <w:numPr>
          <w:ilvl w:val="0"/>
          <w:numId w:val="41"/>
        </w:numPr>
        <w:spacing w:after="0" w:line="240" w:lineRule="auto"/>
        <w:rPr>
          <w:rFonts w:eastAsia="SimSun" w:cs="Arial"/>
        </w:rPr>
      </w:pPr>
      <w:r>
        <w:t>Reception of on demand SIB1/SSB triggered by wake-up signal</w:t>
      </w:r>
      <w:r w:rsidRPr="00BF354F">
        <w:rPr>
          <w:rFonts w:eastAsia="SimSun" w:cs="Arial"/>
        </w:rPr>
        <w:t xml:space="preserve"> </w:t>
      </w:r>
      <w:r>
        <w:rPr>
          <w:rFonts w:eastAsia="SimSun" w:cs="Arial"/>
        </w:rPr>
        <w:t>transmission:</w:t>
      </w:r>
    </w:p>
    <w:p w14:paraId="708EB92E" w14:textId="24DAEDB8" w:rsidR="0032126E" w:rsidRDefault="0032126E" w:rsidP="0032126E">
      <w:pPr>
        <w:pStyle w:val="xmsolistparagraph"/>
        <w:numPr>
          <w:ilvl w:val="1"/>
          <w:numId w:val="41"/>
        </w:numPr>
        <w:spacing w:after="0" w:line="240" w:lineRule="auto"/>
        <w:rPr>
          <w:rFonts w:eastAsia="SimSun" w:cs="Arial"/>
        </w:rPr>
      </w:pPr>
      <w:r w:rsidRPr="0032126E">
        <w:rPr>
          <w:rFonts w:eastAsia="SimSun" w:cs="Arial"/>
        </w:rPr>
        <w:t xml:space="preserve">Conditions </w:t>
      </w:r>
      <w:r w:rsidR="00143B2B">
        <w:rPr>
          <w:rFonts w:eastAsia="SimSun" w:cs="Arial"/>
        </w:rPr>
        <w:t xml:space="preserve">and procedure </w:t>
      </w:r>
      <w:r w:rsidRPr="0032126E">
        <w:rPr>
          <w:rFonts w:eastAsia="SimSun" w:cs="Arial"/>
        </w:rPr>
        <w:t>for triggering WUS transmission</w:t>
      </w:r>
      <w:r w:rsidR="0040145B">
        <w:rPr>
          <w:rFonts w:eastAsia="SimSun" w:cs="Arial"/>
        </w:rPr>
        <w:t xml:space="preserve"> (RAN2)</w:t>
      </w:r>
    </w:p>
    <w:p w14:paraId="3B018914" w14:textId="52D39D6F" w:rsidR="0032126E" w:rsidRDefault="0032126E" w:rsidP="0032126E">
      <w:pPr>
        <w:pStyle w:val="xmsolistparagraph"/>
        <w:numPr>
          <w:ilvl w:val="1"/>
          <w:numId w:val="41"/>
        </w:numPr>
        <w:spacing w:after="0" w:line="240" w:lineRule="auto"/>
        <w:rPr>
          <w:rFonts w:eastAsia="SimSun" w:cs="Arial"/>
        </w:rPr>
      </w:pPr>
      <w:r w:rsidRPr="0032126E">
        <w:rPr>
          <w:rFonts w:eastAsia="SimSun" w:cs="Arial"/>
        </w:rPr>
        <w:t>UE behavior after transmitting WUS</w:t>
      </w:r>
      <w:r w:rsidR="0040145B">
        <w:rPr>
          <w:rFonts w:eastAsia="SimSun" w:cs="Arial"/>
        </w:rPr>
        <w:t xml:space="preserve"> (RAN2)</w:t>
      </w:r>
    </w:p>
    <w:p w14:paraId="4F51273F" w14:textId="08EA3A3E" w:rsidR="00DB17C3" w:rsidRDefault="00DB17C3" w:rsidP="00DB17C3">
      <w:pPr>
        <w:pStyle w:val="xmsolistparagraph"/>
        <w:numPr>
          <w:ilvl w:val="0"/>
          <w:numId w:val="41"/>
        </w:numPr>
        <w:spacing w:after="0" w:line="240" w:lineRule="auto"/>
      </w:pPr>
      <w:r>
        <w:t>Adaptation of common signals/channels:</w:t>
      </w:r>
    </w:p>
    <w:p w14:paraId="3F86851B" w14:textId="1FC42E3D" w:rsidR="00606498" w:rsidRPr="00606498" w:rsidRDefault="00606498" w:rsidP="00606498">
      <w:pPr>
        <w:pStyle w:val="xmsolistparagraph"/>
        <w:numPr>
          <w:ilvl w:val="1"/>
          <w:numId w:val="41"/>
        </w:numPr>
        <w:spacing w:after="0"/>
        <w:rPr>
          <w:rFonts w:eastAsia="SimSun" w:cs="Arial"/>
        </w:rPr>
      </w:pPr>
      <w:r w:rsidRPr="00606498">
        <w:rPr>
          <w:rFonts w:eastAsia="SimSun" w:cs="Arial"/>
        </w:rPr>
        <w:t>adaptation of SSB/SIB1 periodicities</w:t>
      </w:r>
      <w:r>
        <w:rPr>
          <w:rFonts w:eastAsia="SimSun" w:cs="Arial"/>
        </w:rPr>
        <w:t xml:space="preserve"> (RAN2, RAN1)</w:t>
      </w:r>
    </w:p>
    <w:p w14:paraId="26AD22A5" w14:textId="4B2FDE8A" w:rsidR="00606498" w:rsidRPr="00606498" w:rsidRDefault="00606498" w:rsidP="00606498">
      <w:pPr>
        <w:pStyle w:val="xmsolistparagraph"/>
        <w:numPr>
          <w:ilvl w:val="1"/>
          <w:numId w:val="41"/>
        </w:numPr>
        <w:spacing w:after="0"/>
        <w:rPr>
          <w:rFonts w:eastAsia="SimSun" w:cs="Arial"/>
        </w:rPr>
      </w:pPr>
      <w:r w:rsidRPr="00606498">
        <w:rPr>
          <w:rFonts w:eastAsia="SimSun" w:cs="Arial"/>
        </w:rPr>
        <w:t>adaptation of PRACH occasions/periodicities</w:t>
      </w:r>
      <w:r>
        <w:rPr>
          <w:rFonts w:eastAsia="SimSun" w:cs="Arial"/>
        </w:rPr>
        <w:t xml:space="preserve"> (RAN2)</w:t>
      </w:r>
    </w:p>
    <w:p w14:paraId="74269CD3" w14:textId="7183BF86" w:rsidR="00DB17C3" w:rsidRDefault="00606498" w:rsidP="00606498">
      <w:pPr>
        <w:pStyle w:val="xmsolistparagraph"/>
        <w:numPr>
          <w:ilvl w:val="1"/>
          <w:numId w:val="41"/>
        </w:numPr>
        <w:spacing w:after="0" w:line="240" w:lineRule="auto"/>
        <w:rPr>
          <w:rFonts w:eastAsia="SimSun" w:cs="Arial"/>
        </w:rPr>
      </w:pPr>
      <w:r w:rsidRPr="00606498">
        <w:rPr>
          <w:rFonts w:eastAsia="SimSun" w:cs="Arial"/>
        </w:rPr>
        <w:t>adaptation of paging occasion</w:t>
      </w:r>
      <w:r>
        <w:rPr>
          <w:rFonts w:eastAsia="SimSun" w:cs="Arial"/>
        </w:rPr>
        <w:t xml:space="preserve"> (RAN2)</w:t>
      </w:r>
    </w:p>
    <w:p w14:paraId="428E02A5" w14:textId="6344D819" w:rsidR="00606498" w:rsidRDefault="007D29A3" w:rsidP="00FA19AC">
      <w:pPr>
        <w:pStyle w:val="xmsolistparagraph"/>
        <w:numPr>
          <w:ilvl w:val="1"/>
          <w:numId w:val="41"/>
        </w:numPr>
        <w:spacing w:after="0" w:line="240" w:lineRule="auto"/>
        <w:rPr>
          <w:rFonts w:eastAsia="SimSun" w:cs="Arial"/>
        </w:rPr>
      </w:pPr>
      <w:r w:rsidRPr="007D29A3">
        <w:rPr>
          <w:rFonts w:eastAsia="SimSun" w:cs="Arial"/>
        </w:rPr>
        <w:t>RRM/RF aspects</w:t>
      </w:r>
      <w:r>
        <w:rPr>
          <w:rFonts w:eastAsia="SimSun" w:cs="Arial"/>
        </w:rPr>
        <w:t xml:space="preserve"> (RAN4)</w:t>
      </w:r>
    </w:p>
    <w:p w14:paraId="1A7415BB" w14:textId="44B594D3" w:rsidR="001462C9" w:rsidRDefault="001462C9" w:rsidP="001462C9">
      <w:pPr>
        <w:pStyle w:val="xmsolistparagraph"/>
        <w:spacing w:after="0" w:line="240" w:lineRule="auto"/>
        <w:ind w:left="0"/>
        <w:rPr>
          <w:rFonts w:eastAsia="SimSun" w:cs="Arial"/>
        </w:rPr>
      </w:pPr>
      <w:r>
        <w:rPr>
          <w:rFonts w:eastAsia="SimSun" w:cs="Arial"/>
        </w:rPr>
        <w:lastRenderedPageBreak/>
        <w:t xml:space="preserve">It can be observed that RAN2 and RAN1 have the most </w:t>
      </w:r>
      <w:r w:rsidR="00FB22DE">
        <w:rPr>
          <w:rFonts w:eastAsia="SimSun" w:cs="Arial"/>
        </w:rPr>
        <w:t>workload</w:t>
      </w:r>
      <w:r>
        <w:rPr>
          <w:rFonts w:eastAsia="SimSun" w:cs="Arial"/>
        </w:rPr>
        <w:t xml:space="preserve">. It is therefore proposed to split the TU allocation equally between RAN1 and RAN2. Depending on the final agreed scope, </w:t>
      </w:r>
      <w:r w:rsidR="00FB400D">
        <w:rPr>
          <w:rFonts w:eastAsia="SimSun" w:cs="Arial"/>
        </w:rPr>
        <w:t>it can be decided whether RAN1 or RAN2 is the leading group for the work item.</w:t>
      </w:r>
    </w:p>
    <w:p w14:paraId="4341B7FB" w14:textId="77777777" w:rsidR="00FB400D" w:rsidRDefault="00FB400D" w:rsidP="001462C9">
      <w:pPr>
        <w:pStyle w:val="xmsolistparagraph"/>
        <w:spacing w:after="0" w:line="240" w:lineRule="auto"/>
        <w:ind w:left="0"/>
        <w:rPr>
          <w:rFonts w:eastAsia="SimSun" w:cs="Arial"/>
        </w:rPr>
      </w:pPr>
    </w:p>
    <w:p w14:paraId="5689D8CC" w14:textId="6B3DA1E1" w:rsidR="00FB400D" w:rsidRPr="00FA19AC" w:rsidRDefault="00FB400D" w:rsidP="00FB400D">
      <w:pPr>
        <w:pStyle w:val="xmsolistparagraph"/>
        <w:spacing w:after="0" w:line="240" w:lineRule="auto"/>
        <w:ind w:left="0"/>
        <w:rPr>
          <w:rFonts w:eastAsia="SimSun" w:cs="Arial"/>
        </w:rPr>
      </w:pPr>
      <w:r w:rsidRPr="00DA29D5">
        <w:rPr>
          <w:rFonts w:eastAsia="SimSun" w:cs="Arial"/>
          <w:b/>
          <w:bCs/>
        </w:rPr>
        <w:t xml:space="preserve">Proposal </w:t>
      </w:r>
      <w:r w:rsidR="00B15B91">
        <w:rPr>
          <w:rFonts w:eastAsia="SimSun" w:cs="Arial"/>
          <w:b/>
          <w:bCs/>
        </w:rPr>
        <w:t>5</w:t>
      </w:r>
      <w:r w:rsidRPr="00DA29D5">
        <w:rPr>
          <w:rFonts w:eastAsia="SimSun" w:cs="Arial"/>
        </w:rPr>
        <w:t>:</w:t>
      </w:r>
      <w:r w:rsidRPr="00DA29D5">
        <w:rPr>
          <w:rFonts w:eastAsia="SimSun" w:cs="Arial"/>
        </w:rPr>
        <w:tab/>
      </w:r>
      <w:r w:rsidR="00FB22DE">
        <w:rPr>
          <w:rFonts w:eastAsia="SimSun" w:cs="Arial"/>
        </w:rPr>
        <w:t xml:space="preserve">Based on the above proposed scope, NES TUs </w:t>
      </w:r>
      <w:r w:rsidR="002A6D5C">
        <w:rPr>
          <w:rFonts w:eastAsia="SimSun" w:cs="Arial"/>
        </w:rPr>
        <w:t>allocation is the same for</w:t>
      </w:r>
      <w:r w:rsidR="00FB22DE">
        <w:rPr>
          <w:rFonts w:eastAsia="SimSun" w:cs="Arial"/>
        </w:rPr>
        <w:t xml:space="preserve"> RAN1 and RAN2. </w:t>
      </w:r>
    </w:p>
    <w:p w14:paraId="119F1989" w14:textId="77777777" w:rsidR="008A0055" w:rsidRDefault="008A0055" w:rsidP="008A0055">
      <w:pPr>
        <w:pStyle w:val="Heading1"/>
      </w:pPr>
      <w:r w:rsidRPr="004A1A95">
        <w:t>Conclusion</w:t>
      </w:r>
    </w:p>
    <w:p w14:paraId="1FA34622" w14:textId="23224F01"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 xml:space="preserve">R19 scope for </w:t>
      </w:r>
      <w:r>
        <w:rPr>
          <w:lang w:eastAsia="sv-SE"/>
        </w:rPr>
        <w:t>energy saving networks is discussed</w:t>
      </w:r>
      <w:r>
        <w:rPr>
          <w:lang w:val="en-US"/>
        </w:rPr>
        <w:t>. The following observations and proposals are provided:</w:t>
      </w:r>
    </w:p>
    <w:p w14:paraId="2030CE12" w14:textId="77777777" w:rsidR="00B15B91" w:rsidRPr="0077596C" w:rsidRDefault="00B15B91" w:rsidP="00B15B91">
      <w:pPr>
        <w:ind w:left="1530" w:hanging="1530"/>
        <w:rPr>
          <w:rFonts w:eastAsia="SimSun"/>
        </w:rPr>
      </w:pPr>
      <w:r w:rsidRPr="0087643D">
        <w:rPr>
          <w:rFonts w:eastAsia="SimSun"/>
          <w:b/>
          <w:bCs/>
        </w:rPr>
        <w:t>Observation 1</w:t>
      </w:r>
      <w:r w:rsidRPr="0087643D">
        <w:rPr>
          <w:rFonts w:eastAsia="SimSun"/>
        </w:rPr>
        <w:t xml:space="preserve">: </w:t>
      </w:r>
      <w:r w:rsidRPr="0087643D">
        <w:rPr>
          <w:rFonts w:eastAsia="SimSun"/>
        </w:rPr>
        <w:tab/>
      </w:r>
      <w:r>
        <w:rPr>
          <w:rFonts w:eastAsia="SimSun"/>
        </w:rPr>
        <w:t>Many techniques evaluated in TR 38.864 were shown to bring substantial NES gains, but were not included in Rel-18 due to limited TU allocation.</w:t>
      </w:r>
    </w:p>
    <w:p w14:paraId="0B5E5D83" w14:textId="77777777" w:rsidR="00B15B91" w:rsidRPr="00912EF0" w:rsidRDefault="00B15B91" w:rsidP="00B15B91">
      <w:pPr>
        <w:ind w:left="1530" w:hanging="1530"/>
        <w:rPr>
          <w:rFonts w:eastAsia="SimSun"/>
        </w:rPr>
      </w:pPr>
      <w:r w:rsidRPr="0087643D">
        <w:rPr>
          <w:rFonts w:eastAsia="SimSun"/>
          <w:b/>
          <w:bCs/>
        </w:rPr>
        <w:t xml:space="preserve">Observation </w:t>
      </w:r>
      <w:r>
        <w:rPr>
          <w:rFonts w:eastAsia="SimSun"/>
          <w:b/>
          <w:bCs/>
        </w:rPr>
        <w:t>2</w:t>
      </w:r>
      <w:r w:rsidRPr="0087643D">
        <w:rPr>
          <w:rFonts w:eastAsia="SimSun"/>
        </w:rPr>
        <w:t xml:space="preserve">: </w:t>
      </w:r>
      <w:r w:rsidRPr="0087643D">
        <w:rPr>
          <w:rFonts w:eastAsia="SimSun"/>
        </w:rPr>
        <w:tab/>
      </w:r>
      <w:r>
        <w:rPr>
          <w:rFonts w:eastAsia="SimSun"/>
        </w:rPr>
        <w:t xml:space="preserve">Rel-18 enhancements </w:t>
      </w:r>
      <w:r>
        <w:rPr>
          <w:lang w:eastAsia="sv-SE"/>
        </w:rPr>
        <w:t>focused on connected mode, user specific signals and channels, and low load scenarios</w:t>
      </w:r>
      <w:r>
        <w:rPr>
          <w:rFonts w:eastAsia="SimSun"/>
        </w:rPr>
        <w:t>.</w:t>
      </w:r>
    </w:p>
    <w:p w14:paraId="3E361D51" w14:textId="77777777" w:rsidR="00B15B91" w:rsidRPr="00583731" w:rsidRDefault="00B15B91" w:rsidP="00B15B91">
      <w:pPr>
        <w:ind w:left="1530" w:hanging="1530"/>
        <w:rPr>
          <w:lang w:eastAsia="sv-SE"/>
        </w:rPr>
      </w:pPr>
      <w:r w:rsidRPr="0087643D">
        <w:rPr>
          <w:rFonts w:eastAsia="SimSun"/>
          <w:b/>
          <w:bCs/>
        </w:rPr>
        <w:t xml:space="preserve">Observation </w:t>
      </w:r>
      <w:r>
        <w:rPr>
          <w:rFonts w:eastAsia="SimSun"/>
          <w:b/>
          <w:bCs/>
        </w:rPr>
        <w:t>3</w:t>
      </w:r>
      <w:r w:rsidRPr="0087643D">
        <w:rPr>
          <w:rFonts w:eastAsia="SimSun"/>
        </w:rPr>
        <w:t xml:space="preserve">: </w:t>
      </w:r>
      <w:r w:rsidRPr="0087643D">
        <w:rPr>
          <w:rFonts w:eastAsia="SimSun"/>
        </w:rPr>
        <w:tab/>
      </w:r>
      <w:r>
        <w:rPr>
          <w:lang w:eastAsia="sv-SE"/>
        </w:rPr>
        <w:t>More substantial energy saving gains can be achieved by considering energy saving techniques in Idle and Inactive states, by adapting common signals and channels.</w:t>
      </w:r>
    </w:p>
    <w:p w14:paraId="1CB57DF5" w14:textId="77777777" w:rsidR="00711B53" w:rsidRDefault="00711B53" w:rsidP="00711B53">
      <w:pPr>
        <w:ind w:left="1350" w:hanging="1350"/>
        <w:rPr>
          <w:rFonts w:eastAsia="SimSun" w:cs="Arial"/>
        </w:rPr>
      </w:pPr>
      <w:r w:rsidRPr="00DA29D5">
        <w:rPr>
          <w:rFonts w:eastAsia="SimSun" w:cs="Arial"/>
          <w:b/>
          <w:bCs/>
        </w:rPr>
        <w:t xml:space="preserve">Proposal </w:t>
      </w:r>
      <w:r>
        <w:rPr>
          <w:rFonts w:eastAsia="SimSun" w:cs="Arial"/>
          <w:b/>
          <w:bCs/>
        </w:rPr>
        <w:t>1</w:t>
      </w:r>
      <w:r w:rsidRPr="00DA29D5">
        <w:rPr>
          <w:rFonts w:eastAsia="SimSun" w:cs="Arial"/>
        </w:rPr>
        <w:t>:</w:t>
      </w:r>
      <w:r w:rsidRPr="00DA29D5">
        <w:rPr>
          <w:rFonts w:eastAsia="SimSun" w:cs="Arial"/>
        </w:rPr>
        <w:tab/>
      </w:r>
      <w:r>
        <w:rPr>
          <w:rFonts w:eastAsia="SimSun" w:cs="Arial"/>
        </w:rPr>
        <w:t>Specify</w:t>
      </w:r>
      <w:r w:rsidRPr="00DA29D5">
        <w:rPr>
          <w:rFonts w:eastAsia="SimSun" w:cs="Arial"/>
        </w:rPr>
        <w:t xml:space="preserve"> On-demand SSB reception </w:t>
      </w:r>
      <w:r>
        <w:rPr>
          <w:rFonts w:eastAsia="SimSun" w:cs="Arial"/>
        </w:rPr>
        <w:t xml:space="preserve">in connected mode </w:t>
      </w:r>
      <w:r w:rsidRPr="00DA29D5">
        <w:rPr>
          <w:rFonts w:eastAsia="SimSun" w:cs="Arial"/>
        </w:rPr>
        <w:t>for multi-carrier scenarios.</w:t>
      </w:r>
      <w:r>
        <w:rPr>
          <w:rFonts w:eastAsia="SimSun" w:cs="Arial"/>
        </w:rPr>
        <w:t xml:space="preserve"> [RAN2, RAN1]</w:t>
      </w:r>
    </w:p>
    <w:p w14:paraId="79ADE456" w14:textId="77777777" w:rsidR="00711B53" w:rsidRDefault="00711B53" w:rsidP="00711B53">
      <w:pPr>
        <w:ind w:left="1350" w:hanging="1350"/>
        <w:rPr>
          <w:rFonts w:eastAsia="SimSun" w:cs="Arial"/>
        </w:rPr>
      </w:pPr>
      <w:r w:rsidRPr="00DA29D5">
        <w:rPr>
          <w:rFonts w:eastAsia="SimSun" w:cs="Arial"/>
          <w:b/>
          <w:bCs/>
        </w:rPr>
        <w:t xml:space="preserve">Proposal </w:t>
      </w:r>
      <w:r>
        <w:rPr>
          <w:rFonts w:eastAsia="SimSun" w:cs="Arial"/>
          <w:b/>
          <w:bCs/>
        </w:rPr>
        <w:t>2</w:t>
      </w:r>
      <w:r w:rsidRPr="00DA29D5">
        <w:rPr>
          <w:rFonts w:eastAsia="SimSun" w:cs="Arial"/>
        </w:rPr>
        <w:t>:</w:t>
      </w:r>
      <w:r w:rsidRPr="00DA29D5">
        <w:rPr>
          <w:rFonts w:eastAsia="SimSun" w:cs="Arial"/>
        </w:rPr>
        <w:tab/>
        <w:t xml:space="preserve">Support On-demand SIB1 reception </w:t>
      </w:r>
      <w:r>
        <w:rPr>
          <w:rFonts w:eastAsia="SimSun" w:cs="Arial"/>
        </w:rPr>
        <w:t xml:space="preserve">in IDLE mode </w:t>
      </w:r>
      <w:r w:rsidRPr="00DA29D5">
        <w:rPr>
          <w:rFonts w:eastAsia="SimSun" w:cs="Arial"/>
        </w:rPr>
        <w:t xml:space="preserve">for further network energy saving. </w:t>
      </w:r>
      <w:r>
        <w:rPr>
          <w:rFonts w:eastAsia="SimSun" w:cs="Arial"/>
        </w:rPr>
        <w:t>[RAN2, RAN1, RAN4]</w:t>
      </w:r>
    </w:p>
    <w:p w14:paraId="1F1DAA42" w14:textId="77777777" w:rsidR="00711B53" w:rsidRPr="00583731" w:rsidRDefault="00711B53" w:rsidP="00711B53">
      <w:pPr>
        <w:ind w:left="1530" w:hanging="1530"/>
        <w:rPr>
          <w:lang w:eastAsia="sv-SE"/>
        </w:rPr>
      </w:pPr>
      <w:r w:rsidRPr="0087643D">
        <w:rPr>
          <w:rFonts w:eastAsia="SimSun"/>
          <w:b/>
          <w:bCs/>
        </w:rPr>
        <w:t xml:space="preserve">Observation </w:t>
      </w:r>
      <w:r>
        <w:rPr>
          <w:rFonts w:eastAsia="SimSun"/>
          <w:b/>
          <w:bCs/>
        </w:rPr>
        <w:t>4</w:t>
      </w:r>
      <w:r w:rsidRPr="0087643D">
        <w:rPr>
          <w:rFonts w:eastAsia="SimSun"/>
        </w:rPr>
        <w:t xml:space="preserve">: </w:t>
      </w:r>
      <w:r w:rsidRPr="0087643D">
        <w:rPr>
          <w:rFonts w:eastAsia="SimSun"/>
        </w:rPr>
        <w:tab/>
      </w:r>
      <w:r>
        <w:rPr>
          <w:lang w:eastAsia="sv-SE"/>
        </w:rPr>
        <w:t xml:space="preserve">Per TR 38.864, </w:t>
      </w:r>
      <w:r w:rsidRPr="00BF65A3">
        <w:rPr>
          <w:lang w:eastAsia="sv-SE"/>
        </w:rPr>
        <w:t xml:space="preserve">energy savings </w:t>
      </w:r>
      <w:r>
        <w:rPr>
          <w:lang w:eastAsia="sv-SE"/>
        </w:rPr>
        <w:t xml:space="preserve">from </w:t>
      </w:r>
      <w:r w:rsidRPr="00BF65A3">
        <w:rPr>
          <w:lang w:eastAsia="sv-SE"/>
        </w:rPr>
        <w:t>adaptation of common signals and/or uplink random access opportunities can bring BS with significant energy savings (with gains up to 84.8%</w:t>
      </w:r>
      <w:r>
        <w:rPr>
          <w:lang w:eastAsia="sv-SE"/>
        </w:rPr>
        <w:t>).</w:t>
      </w:r>
    </w:p>
    <w:p w14:paraId="501978EC" w14:textId="77777777" w:rsidR="00711B53" w:rsidRPr="00DA29D5" w:rsidRDefault="00711B53" w:rsidP="00711B53">
      <w:pPr>
        <w:ind w:left="1350" w:hanging="1350"/>
        <w:rPr>
          <w:rFonts w:eastAsia="SimSun" w:cs="Arial"/>
        </w:rPr>
      </w:pPr>
      <w:r w:rsidRPr="00DA29D5">
        <w:rPr>
          <w:rFonts w:eastAsia="SimSun" w:cs="Arial"/>
          <w:b/>
          <w:bCs/>
        </w:rPr>
        <w:t xml:space="preserve">Proposal </w:t>
      </w:r>
      <w:r>
        <w:rPr>
          <w:rFonts w:eastAsia="SimSun" w:cs="Arial"/>
          <w:b/>
          <w:bCs/>
        </w:rPr>
        <w:t>3</w:t>
      </w:r>
      <w:r w:rsidRPr="00DA29D5">
        <w:rPr>
          <w:rFonts w:eastAsia="SimSun" w:cs="Arial"/>
        </w:rPr>
        <w:t>:</w:t>
      </w:r>
      <w:r w:rsidRPr="00DA29D5">
        <w:rPr>
          <w:rFonts w:eastAsia="SimSun" w:cs="Arial"/>
        </w:rPr>
        <w:tab/>
        <w:t>Enable adapting transmission/reception of common channels/signals in Rel-19 NES, including:</w:t>
      </w:r>
    </w:p>
    <w:p w14:paraId="7C40D27E" w14:textId="77777777" w:rsidR="00711B53" w:rsidRPr="00DA29D5" w:rsidRDefault="00711B53" w:rsidP="00711B53">
      <w:pPr>
        <w:pStyle w:val="ListParagraph"/>
        <w:numPr>
          <w:ilvl w:val="0"/>
          <w:numId w:val="41"/>
        </w:numPr>
        <w:rPr>
          <w:rFonts w:eastAsia="SimSun" w:cs="Arial"/>
        </w:rPr>
      </w:pPr>
      <w:r w:rsidRPr="00DA29D5">
        <w:rPr>
          <w:rFonts w:cs="Arial"/>
          <w:lang w:val="en-US" w:eastAsia="en-US"/>
        </w:rPr>
        <w:t>adaptation of SSB/SIB1 transmissions</w:t>
      </w:r>
      <w:r>
        <w:rPr>
          <w:rFonts w:cs="Arial"/>
          <w:lang w:val="en-US" w:eastAsia="en-US"/>
        </w:rPr>
        <w:t xml:space="preserve"> </w:t>
      </w:r>
      <w:r>
        <w:rPr>
          <w:rFonts w:eastAsia="SimSun" w:cs="Arial"/>
        </w:rPr>
        <w:t>[RAN2, RAN1]</w:t>
      </w:r>
    </w:p>
    <w:p w14:paraId="5DD82707" w14:textId="77777777" w:rsidR="00711B53" w:rsidRPr="00DA29D5" w:rsidRDefault="00711B53" w:rsidP="00711B53">
      <w:pPr>
        <w:pStyle w:val="ListParagraph"/>
        <w:numPr>
          <w:ilvl w:val="0"/>
          <w:numId w:val="41"/>
        </w:numPr>
        <w:rPr>
          <w:rFonts w:eastAsia="SimSun" w:cs="Arial"/>
        </w:rPr>
      </w:pPr>
      <w:r w:rsidRPr="00DA29D5">
        <w:rPr>
          <w:rFonts w:eastAsia="SimSun" w:cs="Arial"/>
        </w:rPr>
        <w:t>adaptation of PRACH occasions</w:t>
      </w:r>
      <w:r>
        <w:rPr>
          <w:rFonts w:eastAsia="SimSun" w:cs="Arial"/>
        </w:rPr>
        <w:t xml:space="preserve"> [RAN2]</w:t>
      </w:r>
    </w:p>
    <w:p w14:paraId="485E301A" w14:textId="77777777" w:rsidR="00711B53" w:rsidRDefault="00711B53" w:rsidP="00711B53">
      <w:pPr>
        <w:pStyle w:val="ListParagraph"/>
        <w:numPr>
          <w:ilvl w:val="0"/>
          <w:numId w:val="41"/>
        </w:numPr>
        <w:rPr>
          <w:rFonts w:eastAsia="SimSun" w:cs="Arial"/>
        </w:rPr>
      </w:pPr>
      <w:r w:rsidRPr="00DA29D5">
        <w:rPr>
          <w:rFonts w:eastAsia="SimSun" w:cs="Arial"/>
        </w:rPr>
        <w:t>adaptation of paging occasions</w:t>
      </w:r>
      <w:r>
        <w:rPr>
          <w:rFonts w:eastAsia="SimSun" w:cs="Arial"/>
        </w:rPr>
        <w:t xml:space="preserve"> [RAN2]</w:t>
      </w:r>
    </w:p>
    <w:p w14:paraId="60683940" w14:textId="77777777" w:rsidR="00711B53" w:rsidRDefault="00711B53" w:rsidP="00711B53">
      <w:pPr>
        <w:ind w:left="1350" w:hanging="1350"/>
        <w:rPr>
          <w:rFonts w:eastAsia="SimSun" w:cs="Arial"/>
        </w:rPr>
      </w:pPr>
      <w:r w:rsidRPr="00DA29D5">
        <w:rPr>
          <w:rFonts w:eastAsia="SimSun" w:cs="Arial"/>
          <w:b/>
          <w:bCs/>
        </w:rPr>
        <w:t xml:space="preserve">Proposal </w:t>
      </w:r>
      <w:r>
        <w:rPr>
          <w:rFonts w:eastAsia="SimSun" w:cs="Arial"/>
          <w:b/>
          <w:bCs/>
        </w:rPr>
        <w:t>4</w:t>
      </w:r>
      <w:r w:rsidRPr="00DA29D5">
        <w:rPr>
          <w:rFonts w:eastAsia="SimSun" w:cs="Arial"/>
        </w:rPr>
        <w:t>:</w:t>
      </w:r>
      <w:r w:rsidRPr="00DA29D5">
        <w:rPr>
          <w:rFonts w:eastAsia="SimSun" w:cs="Arial"/>
        </w:rPr>
        <w:tab/>
        <w:t>On-demand SSB/SIB1 reception</w:t>
      </w:r>
      <w:r>
        <w:rPr>
          <w:rFonts w:eastAsia="SimSun" w:cs="Arial"/>
        </w:rPr>
        <w:t xml:space="preserve"> and adaptation of common signals</w:t>
      </w:r>
      <w:r w:rsidRPr="00DA29D5">
        <w:rPr>
          <w:rFonts w:eastAsia="SimSun" w:cs="Arial"/>
        </w:rPr>
        <w:t xml:space="preserve"> can be enabled by UE transmission of a wake-up request by the UE</w:t>
      </w:r>
      <w:r>
        <w:rPr>
          <w:rFonts w:eastAsia="SimSun" w:cs="Arial"/>
        </w:rPr>
        <w:t xml:space="preserve"> based on an existing UL signal or channel</w:t>
      </w:r>
      <w:r w:rsidRPr="00DA29D5">
        <w:rPr>
          <w:rFonts w:eastAsia="SimSun" w:cs="Arial"/>
        </w:rPr>
        <w:t>.</w:t>
      </w:r>
      <w:r>
        <w:rPr>
          <w:rFonts w:eastAsia="SimSun" w:cs="Arial"/>
        </w:rPr>
        <w:t xml:space="preserve"> [RAN2, RAN1]</w:t>
      </w:r>
    </w:p>
    <w:p w14:paraId="1E0425F4" w14:textId="06E4D3A0" w:rsidR="00B15B91" w:rsidRPr="00B15B91" w:rsidRDefault="00B15B91" w:rsidP="0087643D">
      <w:r w:rsidRPr="00DA29D5">
        <w:rPr>
          <w:rFonts w:eastAsia="SimSun" w:cs="Arial"/>
          <w:b/>
          <w:bCs/>
        </w:rPr>
        <w:t xml:space="preserve">Proposal </w:t>
      </w:r>
      <w:r>
        <w:rPr>
          <w:rFonts w:eastAsia="SimSun" w:cs="Arial"/>
          <w:b/>
          <w:bCs/>
        </w:rPr>
        <w:t>5</w:t>
      </w:r>
      <w:r w:rsidRPr="00DA29D5">
        <w:rPr>
          <w:rFonts w:eastAsia="SimSun" w:cs="Arial"/>
        </w:rPr>
        <w:t>:</w:t>
      </w:r>
      <w:r w:rsidRPr="00DA29D5">
        <w:rPr>
          <w:rFonts w:eastAsia="SimSun" w:cs="Arial"/>
        </w:rPr>
        <w:tab/>
      </w:r>
      <w:r>
        <w:rPr>
          <w:rFonts w:eastAsia="SimSun" w:cs="Arial"/>
        </w:rPr>
        <w:t xml:space="preserve">Based on the above proposed scope, NES TUs allocation is the same for RAN1 and RAN2. </w:t>
      </w:r>
    </w:p>
    <w:p w14:paraId="351DCAFC" w14:textId="77777777" w:rsidR="008B7372" w:rsidRPr="004A1A95" w:rsidRDefault="008B7372" w:rsidP="008B7372">
      <w:pPr>
        <w:pStyle w:val="Heading1"/>
      </w:pPr>
      <w:r w:rsidRPr="004A1A95">
        <w:t>References</w:t>
      </w:r>
    </w:p>
    <w:p w14:paraId="5300FC03" w14:textId="77777777" w:rsidR="006B33BE" w:rsidRDefault="006B33BE" w:rsidP="0096389E">
      <w:pPr>
        <w:pStyle w:val="Reference"/>
        <w:spacing w:after="60" w:line="259" w:lineRule="auto"/>
      </w:pPr>
      <w:bookmarkStart w:id="0" w:name="_Ref47299212"/>
      <w:r w:rsidRPr="006B33BE">
        <w:t>RP-223540</w:t>
      </w:r>
      <w:r>
        <w:t>, “</w:t>
      </w:r>
      <w:r w:rsidRPr="006B33BE">
        <w:t>New WID: Network energy savings for NR</w:t>
      </w:r>
      <w:r>
        <w:t xml:space="preserve">”, </w:t>
      </w:r>
      <w:r w:rsidRPr="006B33BE">
        <w:t>Huawei</w:t>
      </w:r>
    </w:p>
    <w:bookmarkEnd w:id="0"/>
    <w:p w14:paraId="3321FC0C" w14:textId="2805B006" w:rsidR="00130CD6" w:rsidRDefault="006B33BE" w:rsidP="00F71798">
      <w:pPr>
        <w:pStyle w:val="Reference"/>
        <w:tabs>
          <w:tab w:val="left" w:pos="567"/>
        </w:tabs>
        <w:spacing w:after="60" w:line="259" w:lineRule="auto"/>
      </w:pPr>
      <w:r>
        <w:t>TR 38.864, “</w:t>
      </w:r>
      <w:r w:rsidRPr="006B33BE">
        <w:t>Study on network energy savings for NR</w:t>
      </w:r>
      <w:r>
        <w:t>”, v 18.0.0</w:t>
      </w:r>
    </w:p>
    <w:p w14:paraId="13997D19" w14:textId="77777777" w:rsidR="005F2DF2" w:rsidRDefault="005F2DF2" w:rsidP="001C1CCF">
      <w:pPr>
        <w:pStyle w:val="Reference"/>
        <w:numPr>
          <w:ilvl w:val="0"/>
          <w:numId w:val="0"/>
        </w:numPr>
        <w:tabs>
          <w:tab w:val="left" w:pos="567"/>
        </w:tabs>
      </w:pPr>
    </w:p>
    <w:sectPr w:rsidR="005F2DF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1F1C" w14:textId="77777777" w:rsidR="005C598C" w:rsidRDefault="005C598C">
      <w:r>
        <w:separator/>
      </w:r>
    </w:p>
  </w:endnote>
  <w:endnote w:type="continuationSeparator" w:id="0">
    <w:p w14:paraId="3FC9D276" w14:textId="77777777" w:rsidR="005C598C" w:rsidRDefault="005C598C">
      <w:r>
        <w:continuationSeparator/>
      </w:r>
    </w:p>
  </w:endnote>
  <w:endnote w:type="continuationNotice" w:id="1">
    <w:p w14:paraId="3E8AF6F9" w14:textId="77777777" w:rsidR="005C598C" w:rsidRDefault="005C5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BD5B6" w14:textId="77777777" w:rsidR="005C598C" w:rsidRDefault="005C598C">
      <w:r>
        <w:separator/>
      </w:r>
    </w:p>
  </w:footnote>
  <w:footnote w:type="continuationSeparator" w:id="0">
    <w:p w14:paraId="7979A300" w14:textId="77777777" w:rsidR="005C598C" w:rsidRDefault="005C598C">
      <w:r>
        <w:continuationSeparator/>
      </w:r>
    </w:p>
  </w:footnote>
  <w:footnote w:type="continuationNotice" w:id="1">
    <w:p w14:paraId="2469BCE3" w14:textId="77777777" w:rsidR="005C598C" w:rsidRDefault="005C5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645DD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57AB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0222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02777D"/>
    <w:multiLevelType w:val="hybridMultilevel"/>
    <w:tmpl w:val="73F05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986048"/>
    <w:multiLevelType w:val="hybridMultilevel"/>
    <w:tmpl w:val="9C227266"/>
    <w:lvl w:ilvl="0" w:tplc="C4105432">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F1627"/>
    <w:multiLevelType w:val="hybridMultilevel"/>
    <w:tmpl w:val="DBE0E0FA"/>
    <w:lvl w:ilvl="0" w:tplc="D4568FC4">
      <w:start w:val="2"/>
      <w:numFmt w:val="bullet"/>
      <w:lvlText w:val="-"/>
      <w:lvlJc w:val="left"/>
      <w:pPr>
        <w:ind w:left="927" w:hanging="360"/>
      </w:pPr>
      <w:rPr>
        <w:rFonts w:ascii="Arial" w:eastAsia="Times New Roman" w:hAnsi="Arial" w:cs="Arial"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6B2410C"/>
    <w:multiLevelType w:val="hybridMultilevel"/>
    <w:tmpl w:val="5184A1E0"/>
    <w:lvl w:ilvl="0" w:tplc="EF5ACDD0">
      <w:numFmt w:val="bullet"/>
      <w:lvlText w:val="-"/>
      <w:lvlJc w:val="left"/>
      <w:pPr>
        <w:ind w:left="1080" w:hanging="360"/>
      </w:pPr>
      <w:rPr>
        <w:rFonts w:ascii="Calibri" w:eastAsiaTheme="minorHAnsi" w:hAnsi="Calibri" w:cs="Calibri" w:hint="default"/>
        <w:color w:val="5B9BD5" w:themeColor="accent5"/>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F1A84"/>
    <w:multiLevelType w:val="hybridMultilevel"/>
    <w:tmpl w:val="16C6EF8E"/>
    <w:lvl w:ilvl="0" w:tplc="4C92F7EE">
      <w:start w:val="20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6D3F291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4"/>
  </w:num>
  <w:num w:numId="2" w16cid:durableId="703557573">
    <w:abstractNumId w:val="24"/>
  </w:num>
  <w:num w:numId="3" w16cid:durableId="926958162">
    <w:abstractNumId w:val="14"/>
  </w:num>
  <w:num w:numId="4" w16cid:durableId="2096004788">
    <w:abstractNumId w:val="15"/>
  </w:num>
  <w:num w:numId="5" w16cid:durableId="246810946">
    <w:abstractNumId w:val="12"/>
  </w:num>
  <w:num w:numId="6" w16cid:durableId="1788618167">
    <w:abstractNumId w:val="19"/>
  </w:num>
  <w:num w:numId="7" w16cid:durableId="539324498">
    <w:abstractNumId w:val="28"/>
  </w:num>
  <w:num w:numId="8" w16cid:durableId="1017267578">
    <w:abstractNumId w:val="13"/>
  </w:num>
  <w:num w:numId="9" w16cid:durableId="585457334">
    <w:abstractNumId w:val="25"/>
  </w:num>
  <w:num w:numId="10" w16cid:durableId="784882383">
    <w:abstractNumId w:val="38"/>
  </w:num>
  <w:num w:numId="11" w16cid:durableId="133302336">
    <w:abstractNumId w:val="26"/>
  </w:num>
  <w:num w:numId="12" w16cid:durableId="662396929">
    <w:abstractNumId w:val="36"/>
  </w:num>
  <w:num w:numId="13" w16cid:durableId="1546991193">
    <w:abstractNumId w:val="33"/>
  </w:num>
  <w:num w:numId="14" w16cid:durableId="895747386">
    <w:abstractNumId w:val="23"/>
  </w:num>
  <w:num w:numId="15" w16cid:durableId="833297597">
    <w:abstractNumId w:val="20"/>
  </w:num>
  <w:num w:numId="16" w16cid:durableId="802773324">
    <w:abstractNumId w:val="8"/>
  </w:num>
  <w:num w:numId="17" w16cid:durableId="2075396940">
    <w:abstractNumId w:val="5"/>
  </w:num>
  <w:num w:numId="18" w16cid:durableId="171188103">
    <w:abstractNumId w:val="31"/>
  </w:num>
  <w:num w:numId="19" w16cid:durableId="1148597906">
    <w:abstractNumId w:val="6"/>
  </w:num>
  <w:num w:numId="20" w16cid:durableId="800653405">
    <w:abstractNumId w:val="35"/>
  </w:num>
  <w:num w:numId="21" w16cid:durableId="292054600">
    <w:abstractNumId w:val="18"/>
  </w:num>
  <w:num w:numId="22" w16cid:durableId="498740228">
    <w:abstractNumId w:val="17"/>
  </w:num>
  <w:num w:numId="23" w16cid:durableId="1050418427">
    <w:abstractNumId w:val="21"/>
  </w:num>
  <w:num w:numId="24" w16cid:durableId="2127191297">
    <w:abstractNumId w:val="9"/>
  </w:num>
  <w:num w:numId="25" w16cid:durableId="1118447823">
    <w:abstractNumId w:val="29"/>
  </w:num>
  <w:num w:numId="26" w16cid:durableId="907301093">
    <w:abstractNumId w:val="32"/>
  </w:num>
  <w:num w:numId="27" w16cid:durableId="891693384">
    <w:abstractNumId w:val="3"/>
  </w:num>
  <w:num w:numId="28" w16cid:durableId="1778523476">
    <w:abstractNumId w:val="2"/>
  </w:num>
  <w:num w:numId="29" w16cid:durableId="1282224643">
    <w:abstractNumId w:val="37"/>
  </w:num>
  <w:num w:numId="30" w16cid:durableId="1541160496">
    <w:abstractNumId w:val="22"/>
  </w:num>
  <w:num w:numId="31" w16cid:durableId="1728992119">
    <w:abstractNumId w:val="30"/>
  </w:num>
  <w:num w:numId="32" w16cid:durableId="1593708353">
    <w:abstractNumId w:val="10"/>
  </w:num>
  <w:num w:numId="33" w16cid:durableId="2102990593">
    <w:abstractNumId w:val="7"/>
  </w:num>
  <w:num w:numId="34" w16cid:durableId="1171599488">
    <w:abstractNumId w:val="0"/>
  </w:num>
  <w:num w:numId="35" w16cid:durableId="873083231">
    <w:abstractNumId w:val="1"/>
  </w:num>
  <w:num w:numId="36" w16cid:durableId="1064836011">
    <w:abstractNumId w:val="34"/>
  </w:num>
  <w:num w:numId="37" w16cid:durableId="638918809">
    <w:abstractNumId w:val="27"/>
  </w:num>
  <w:num w:numId="38" w16cid:durableId="1640645840">
    <w:abstractNumId w:val="11"/>
  </w:num>
  <w:num w:numId="39" w16cid:durableId="1107433088">
    <w:abstractNumId w:val="24"/>
  </w:num>
  <w:num w:numId="40" w16cid:durableId="808400706">
    <w:abstractNumId w:val="24"/>
  </w:num>
  <w:num w:numId="41" w16cid:durableId="51088054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1F5D"/>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6CD"/>
    <w:rsid w:val="00035F7E"/>
    <w:rsid w:val="00036897"/>
    <w:rsid w:val="00036BA1"/>
    <w:rsid w:val="00037481"/>
    <w:rsid w:val="00037846"/>
    <w:rsid w:val="00037C47"/>
    <w:rsid w:val="000404CC"/>
    <w:rsid w:val="00041F57"/>
    <w:rsid w:val="000422E2"/>
    <w:rsid w:val="00042F22"/>
    <w:rsid w:val="00043D3C"/>
    <w:rsid w:val="000443BF"/>
    <w:rsid w:val="000444EF"/>
    <w:rsid w:val="00045187"/>
    <w:rsid w:val="00045678"/>
    <w:rsid w:val="0004587F"/>
    <w:rsid w:val="00045F87"/>
    <w:rsid w:val="00045F8A"/>
    <w:rsid w:val="000467B6"/>
    <w:rsid w:val="00046CA9"/>
    <w:rsid w:val="0004753C"/>
    <w:rsid w:val="000479E6"/>
    <w:rsid w:val="00050413"/>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68BA"/>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027"/>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87FC7"/>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381"/>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0ADF"/>
    <w:rsid w:val="000B1103"/>
    <w:rsid w:val="000B21B0"/>
    <w:rsid w:val="000B2719"/>
    <w:rsid w:val="000B3A8F"/>
    <w:rsid w:val="000B43A5"/>
    <w:rsid w:val="000B4AB9"/>
    <w:rsid w:val="000B4DAA"/>
    <w:rsid w:val="000B5281"/>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3E0"/>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5EC"/>
    <w:rsid w:val="000F1E35"/>
    <w:rsid w:val="000F29AB"/>
    <w:rsid w:val="000F2CF4"/>
    <w:rsid w:val="000F3BE9"/>
    <w:rsid w:val="000F3F6C"/>
    <w:rsid w:val="000F5462"/>
    <w:rsid w:val="000F5D25"/>
    <w:rsid w:val="000F6CAE"/>
    <w:rsid w:val="000F6DF3"/>
    <w:rsid w:val="000F7616"/>
    <w:rsid w:val="000F7AF1"/>
    <w:rsid w:val="00100535"/>
    <w:rsid w:val="001005FF"/>
    <w:rsid w:val="00101826"/>
    <w:rsid w:val="00101FCF"/>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0CD6"/>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C65"/>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B2B"/>
    <w:rsid w:val="00144F73"/>
    <w:rsid w:val="00145999"/>
    <w:rsid w:val="00145AF7"/>
    <w:rsid w:val="001462C9"/>
    <w:rsid w:val="00146FA9"/>
    <w:rsid w:val="001476CF"/>
    <w:rsid w:val="00151739"/>
    <w:rsid w:val="00151E23"/>
    <w:rsid w:val="001526E0"/>
    <w:rsid w:val="00152760"/>
    <w:rsid w:val="00152EBC"/>
    <w:rsid w:val="00153CF4"/>
    <w:rsid w:val="001551B5"/>
    <w:rsid w:val="00155DC2"/>
    <w:rsid w:val="0015613F"/>
    <w:rsid w:val="0015622C"/>
    <w:rsid w:val="00156448"/>
    <w:rsid w:val="00157004"/>
    <w:rsid w:val="00157F06"/>
    <w:rsid w:val="001607FD"/>
    <w:rsid w:val="00161298"/>
    <w:rsid w:val="00162753"/>
    <w:rsid w:val="00163A04"/>
    <w:rsid w:val="00164A91"/>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5409"/>
    <w:rsid w:val="00195ABE"/>
    <w:rsid w:val="00195C5C"/>
    <w:rsid w:val="00197BAF"/>
    <w:rsid w:val="00197DF9"/>
    <w:rsid w:val="001A0308"/>
    <w:rsid w:val="001A03D0"/>
    <w:rsid w:val="001A0400"/>
    <w:rsid w:val="001A04BE"/>
    <w:rsid w:val="001A0522"/>
    <w:rsid w:val="001A1149"/>
    <w:rsid w:val="001A1987"/>
    <w:rsid w:val="001A1AA0"/>
    <w:rsid w:val="001A2564"/>
    <w:rsid w:val="001A2AB9"/>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A5A"/>
    <w:rsid w:val="001B3AA8"/>
    <w:rsid w:val="001B4978"/>
    <w:rsid w:val="001B50CC"/>
    <w:rsid w:val="001B53DB"/>
    <w:rsid w:val="001B5A5D"/>
    <w:rsid w:val="001B5C34"/>
    <w:rsid w:val="001B5FE6"/>
    <w:rsid w:val="001B646E"/>
    <w:rsid w:val="001B688E"/>
    <w:rsid w:val="001B76E1"/>
    <w:rsid w:val="001B7D2F"/>
    <w:rsid w:val="001B7E77"/>
    <w:rsid w:val="001B7F51"/>
    <w:rsid w:val="001C1CCF"/>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6F88"/>
    <w:rsid w:val="001D753B"/>
    <w:rsid w:val="001D7874"/>
    <w:rsid w:val="001E11A5"/>
    <w:rsid w:val="001E1381"/>
    <w:rsid w:val="001E19D4"/>
    <w:rsid w:val="001E241F"/>
    <w:rsid w:val="001E262D"/>
    <w:rsid w:val="001E3491"/>
    <w:rsid w:val="001E4091"/>
    <w:rsid w:val="001E4AEC"/>
    <w:rsid w:val="001E58E2"/>
    <w:rsid w:val="001E5A9B"/>
    <w:rsid w:val="001E5CD6"/>
    <w:rsid w:val="001E608D"/>
    <w:rsid w:val="001E75D3"/>
    <w:rsid w:val="001E7AED"/>
    <w:rsid w:val="001E7E1C"/>
    <w:rsid w:val="001F0525"/>
    <w:rsid w:val="001F0E97"/>
    <w:rsid w:val="001F1113"/>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07A8"/>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B67"/>
    <w:rsid w:val="00292C3F"/>
    <w:rsid w:val="00292EB7"/>
    <w:rsid w:val="002961C7"/>
    <w:rsid w:val="00296227"/>
    <w:rsid w:val="00296246"/>
    <w:rsid w:val="0029649F"/>
    <w:rsid w:val="00296863"/>
    <w:rsid w:val="00296F44"/>
    <w:rsid w:val="002973AC"/>
    <w:rsid w:val="0029777D"/>
    <w:rsid w:val="00297B49"/>
    <w:rsid w:val="002A055E"/>
    <w:rsid w:val="002A169E"/>
    <w:rsid w:val="002A1D4E"/>
    <w:rsid w:val="002A1F31"/>
    <w:rsid w:val="002A2869"/>
    <w:rsid w:val="002A33CC"/>
    <w:rsid w:val="002A3718"/>
    <w:rsid w:val="002A386F"/>
    <w:rsid w:val="002A3B43"/>
    <w:rsid w:val="002A3E95"/>
    <w:rsid w:val="002A427B"/>
    <w:rsid w:val="002A4702"/>
    <w:rsid w:val="002A470B"/>
    <w:rsid w:val="002A6D5C"/>
    <w:rsid w:val="002A6F99"/>
    <w:rsid w:val="002A7D05"/>
    <w:rsid w:val="002B028C"/>
    <w:rsid w:val="002B12C2"/>
    <w:rsid w:val="002B1D35"/>
    <w:rsid w:val="002B1E5D"/>
    <w:rsid w:val="002B24D6"/>
    <w:rsid w:val="002B2913"/>
    <w:rsid w:val="002B2B71"/>
    <w:rsid w:val="002B2F4E"/>
    <w:rsid w:val="002B3622"/>
    <w:rsid w:val="002B3941"/>
    <w:rsid w:val="002B474E"/>
    <w:rsid w:val="002B5702"/>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2F80"/>
    <w:rsid w:val="002D2FC7"/>
    <w:rsid w:val="002D34B2"/>
    <w:rsid w:val="002D40F1"/>
    <w:rsid w:val="002D476C"/>
    <w:rsid w:val="002D57CB"/>
    <w:rsid w:val="002D66E9"/>
    <w:rsid w:val="002D70B9"/>
    <w:rsid w:val="002D7637"/>
    <w:rsid w:val="002D76BD"/>
    <w:rsid w:val="002E16BE"/>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43C"/>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26E"/>
    <w:rsid w:val="00321321"/>
    <w:rsid w:val="0032272B"/>
    <w:rsid w:val="00322C9F"/>
    <w:rsid w:val="0032400E"/>
    <w:rsid w:val="00324891"/>
    <w:rsid w:val="00324D23"/>
    <w:rsid w:val="00324DC2"/>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B4E"/>
    <w:rsid w:val="00340EA5"/>
    <w:rsid w:val="00341277"/>
    <w:rsid w:val="0034182A"/>
    <w:rsid w:val="00342870"/>
    <w:rsid w:val="00342BD7"/>
    <w:rsid w:val="003439FF"/>
    <w:rsid w:val="00343A4E"/>
    <w:rsid w:val="00343DEB"/>
    <w:rsid w:val="003459ED"/>
    <w:rsid w:val="00345B08"/>
    <w:rsid w:val="003462A1"/>
    <w:rsid w:val="00346DB5"/>
    <w:rsid w:val="0034741C"/>
    <w:rsid w:val="0034766C"/>
    <w:rsid w:val="003477B1"/>
    <w:rsid w:val="00347B42"/>
    <w:rsid w:val="00351496"/>
    <w:rsid w:val="00351887"/>
    <w:rsid w:val="0035195A"/>
    <w:rsid w:val="00352B27"/>
    <w:rsid w:val="003543C4"/>
    <w:rsid w:val="00354719"/>
    <w:rsid w:val="00354D2C"/>
    <w:rsid w:val="00355AB9"/>
    <w:rsid w:val="00356268"/>
    <w:rsid w:val="003566DE"/>
    <w:rsid w:val="00356A8D"/>
    <w:rsid w:val="00356F8B"/>
    <w:rsid w:val="00356FBF"/>
    <w:rsid w:val="00357380"/>
    <w:rsid w:val="003573D3"/>
    <w:rsid w:val="003601FB"/>
    <w:rsid w:val="00360260"/>
    <w:rsid w:val="003602D9"/>
    <w:rsid w:val="003604CE"/>
    <w:rsid w:val="003619A1"/>
    <w:rsid w:val="00361E53"/>
    <w:rsid w:val="0036318E"/>
    <w:rsid w:val="00363524"/>
    <w:rsid w:val="0036412D"/>
    <w:rsid w:val="00364998"/>
    <w:rsid w:val="00364E6D"/>
    <w:rsid w:val="003651E9"/>
    <w:rsid w:val="00365452"/>
    <w:rsid w:val="003665EA"/>
    <w:rsid w:val="00367396"/>
    <w:rsid w:val="00367AFC"/>
    <w:rsid w:val="0037013B"/>
    <w:rsid w:val="00370E47"/>
    <w:rsid w:val="00371043"/>
    <w:rsid w:val="0037289C"/>
    <w:rsid w:val="00373A15"/>
    <w:rsid w:val="00374248"/>
    <w:rsid w:val="003742AC"/>
    <w:rsid w:val="00374B4B"/>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F4D"/>
    <w:rsid w:val="003A501A"/>
    <w:rsid w:val="003A57CE"/>
    <w:rsid w:val="003A5B0A"/>
    <w:rsid w:val="003A6BAC"/>
    <w:rsid w:val="003A6EE8"/>
    <w:rsid w:val="003A753F"/>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212A"/>
    <w:rsid w:val="003E3116"/>
    <w:rsid w:val="003E343E"/>
    <w:rsid w:val="003E3854"/>
    <w:rsid w:val="003E4513"/>
    <w:rsid w:val="003E4CF6"/>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52CD"/>
    <w:rsid w:val="003F5568"/>
    <w:rsid w:val="003F6591"/>
    <w:rsid w:val="003F65EE"/>
    <w:rsid w:val="003F6BBE"/>
    <w:rsid w:val="003F764F"/>
    <w:rsid w:val="003F79EB"/>
    <w:rsid w:val="003F7AE4"/>
    <w:rsid w:val="004000E8"/>
    <w:rsid w:val="00400114"/>
    <w:rsid w:val="004001CF"/>
    <w:rsid w:val="0040145B"/>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415"/>
    <w:rsid w:val="0045361E"/>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6A23"/>
    <w:rsid w:val="004775D3"/>
    <w:rsid w:val="00477768"/>
    <w:rsid w:val="0048135B"/>
    <w:rsid w:val="00482BB1"/>
    <w:rsid w:val="00483858"/>
    <w:rsid w:val="00483BF6"/>
    <w:rsid w:val="00484153"/>
    <w:rsid w:val="004843A2"/>
    <w:rsid w:val="00484B68"/>
    <w:rsid w:val="0048591F"/>
    <w:rsid w:val="0048657C"/>
    <w:rsid w:val="0048722F"/>
    <w:rsid w:val="00487464"/>
    <w:rsid w:val="0049042D"/>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A92"/>
    <w:rsid w:val="004B5E0E"/>
    <w:rsid w:val="004B5E5B"/>
    <w:rsid w:val="004B724E"/>
    <w:rsid w:val="004B7C0C"/>
    <w:rsid w:val="004B7D0C"/>
    <w:rsid w:val="004C0240"/>
    <w:rsid w:val="004C060C"/>
    <w:rsid w:val="004C0A6D"/>
    <w:rsid w:val="004C13CD"/>
    <w:rsid w:val="004C1834"/>
    <w:rsid w:val="004C1B93"/>
    <w:rsid w:val="004C22EA"/>
    <w:rsid w:val="004C342C"/>
    <w:rsid w:val="004C3898"/>
    <w:rsid w:val="004C4FC6"/>
    <w:rsid w:val="004C5AB6"/>
    <w:rsid w:val="004D0BB7"/>
    <w:rsid w:val="004D0E2F"/>
    <w:rsid w:val="004D1E58"/>
    <w:rsid w:val="004D20B5"/>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622"/>
    <w:rsid w:val="004F09FF"/>
    <w:rsid w:val="004F0B4E"/>
    <w:rsid w:val="004F0B6C"/>
    <w:rsid w:val="004F189C"/>
    <w:rsid w:val="004F2078"/>
    <w:rsid w:val="004F2808"/>
    <w:rsid w:val="004F3CE1"/>
    <w:rsid w:val="004F4CD9"/>
    <w:rsid w:val="004F4DA3"/>
    <w:rsid w:val="004F52C3"/>
    <w:rsid w:val="004F69E0"/>
    <w:rsid w:val="004F6C7F"/>
    <w:rsid w:val="004F6EF5"/>
    <w:rsid w:val="0050027A"/>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982"/>
    <w:rsid w:val="005211A0"/>
    <w:rsid w:val="0052194D"/>
    <w:rsid w:val="005219CF"/>
    <w:rsid w:val="00521D4F"/>
    <w:rsid w:val="0052272F"/>
    <w:rsid w:val="0052326B"/>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677"/>
    <w:rsid w:val="00551C18"/>
    <w:rsid w:val="00551D2B"/>
    <w:rsid w:val="00552B90"/>
    <w:rsid w:val="005532C7"/>
    <w:rsid w:val="0055337C"/>
    <w:rsid w:val="0055383E"/>
    <w:rsid w:val="00553CFB"/>
    <w:rsid w:val="005540FC"/>
    <w:rsid w:val="00554171"/>
    <w:rsid w:val="00554E19"/>
    <w:rsid w:val="00555DCA"/>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BDD"/>
    <w:rsid w:val="00567C78"/>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A72"/>
    <w:rsid w:val="005910D2"/>
    <w:rsid w:val="005910EB"/>
    <w:rsid w:val="005912AB"/>
    <w:rsid w:val="00592EA9"/>
    <w:rsid w:val="005935A4"/>
    <w:rsid w:val="00593749"/>
    <w:rsid w:val="00593768"/>
    <w:rsid w:val="00593AB4"/>
    <w:rsid w:val="005948C2"/>
    <w:rsid w:val="00594B24"/>
    <w:rsid w:val="005953B2"/>
    <w:rsid w:val="00595DCA"/>
    <w:rsid w:val="00595DDD"/>
    <w:rsid w:val="00596A51"/>
    <w:rsid w:val="00597344"/>
    <w:rsid w:val="005973F1"/>
    <w:rsid w:val="005976ED"/>
    <w:rsid w:val="0059779B"/>
    <w:rsid w:val="00597816"/>
    <w:rsid w:val="00597B9C"/>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0460"/>
    <w:rsid w:val="005C163C"/>
    <w:rsid w:val="005C1AB6"/>
    <w:rsid w:val="005C25CE"/>
    <w:rsid w:val="005C3F54"/>
    <w:rsid w:val="005C3FFA"/>
    <w:rsid w:val="005C598C"/>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3C"/>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2DF2"/>
    <w:rsid w:val="005F3025"/>
    <w:rsid w:val="005F3281"/>
    <w:rsid w:val="005F4642"/>
    <w:rsid w:val="005F4749"/>
    <w:rsid w:val="005F59B6"/>
    <w:rsid w:val="005F618C"/>
    <w:rsid w:val="005F6970"/>
    <w:rsid w:val="005F707E"/>
    <w:rsid w:val="005F70BD"/>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9C2"/>
    <w:rsid w:val="00604F14"/>
    <w:rsid w:val="006055B5"/>
    <w:rsid w:val="00606498"/>
    <w:rsid w:val="00606530"/>
    <w:rsid w:val="00606595"/>
    <w:rsid w:val="0061075F"/>
    <w:rsid w:val="00610923"/>
    <w:rsid w:val="00611754"/>
    <w:rsid w:val="00611B83"/>
    <w:rsid w:val="0061297E"/>
    <w:rsid w:val="00613257"/>
    <w:rsid w:val="00613382"/>
    <w:rsid w:val="0061388A"/>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275"/>
    <w:rsid w:val="006474CA"/>
    <w:rsid w:val="0064778C"/>
    <w:rsid w:val="00650345"/>
    <w:rsid w:val="006506BA"/>
    <w:rsid w:val="00650AB9"/>
    <w:rsid w:val="00650B4F"/>
    <w:rsid w:val="00651E0D"/>
    <w:rsid w:val="00652466"/>
    <w:rsid w:val="00652754"/>
    <w:rsid w:val="006545DF"/>
    <w:rsid w:val="0065468B"/>
    <w:rsid w:val="00654E54"/>
    <w:rsid w:val="00654F62"/>
    <w:rsid w:val="00655733"/>
    <w:rsid w:val="00655ACD"/>
    <w:rsid w:val="00655B3C"/>
    <w:rsid w:val="00655D2E"/>
    <w:rsid w:val="00655D59"/>
    <w:rsid w:val="006569C5"/>
    <w:rsid w:val="00656A92"/>
    <w:rsid w:val="00656DDE"/>
    <w:rsid w:val="0066011D"/>
    <w:rsid w:val="006607C0"/>
    <w:rsid w:val="00660A2D"/>
    <w:rsid w:val="006613A6"/>
    <w:rsid w:val="00661B5B"/>
    <w:rsid w:val="006627A2"/>
    <w:rsid w:val="006634E6"/>
    <w:rsid w:val="006654B8"/>
    <w:rsid w:val="006655EE"/>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6261"/>
    <w:rsid w:val="00686715"/>
    <w:rsid w:val="00686B1C"/>
    <w:rsid w:val="0069077F"/>
    <w:rsid w:val="006917CC"/>
    <w:rsid w:val="0069224A"/>
    <w:rsid w:val="00692A31"/>
    <w:rsid w:val="00692E37"/>
    <w:rsid w:val="00693AD2"/>
    <w:rsid w:val="006943FB"/>
    <w:rsid w:val="006943FF"/>
    <w:rsid w:val="0069458D"/>
    <w:rsid w:val="00694A73"/>
    <w:rsid w:val="00694B5A"/>
    <w:rsid w:val="00695828"/>
    <w:rsid w:val="00695FC2"/>
    <w:rsid w:val="0069630D"/>
    <w:rsid w:val="0069643B"/>
    <w:rsid w:val="006968B5"/>
    <w:rsid w:val="00696949"/>
    <w:rsid w:val="00697052"/>
    <w:rsid w:val="00697404"/>
    <w:rsid w:val="006975E2"/>
    <w:rsid w:val="00697CDF"/>
    <w:rsid w:val="006A008C"/>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395"/>
    <w:rsid w:val="006A697B"/>
    <w:rsid w:val="006A71AD"/>
    <w:rsid w:val="006A7AFF"/>
    <w:rsid w:val="006B0313"/>
    <w:rsid w:val="006B03FA"/>
    <w:rsid w:val="006B075B"/>
    <w:rsid w:val="006B08EC"/>
    <w:rsid w:val="006B0F22"/>
    <w:rsid w:val="006B1017"/>
    <w:rsid w:val="006B13FA"/>
    <w:rsid w:val="006B1816"/>
    <w:rsid w:val="006B1949"/>
    <w:rsid w:val="006B2099"/>
    <w:rsid w:val="006B33BE"/>
    <w:rsid w:val="006B3727"/>
    <w:rsid w:val="006B50CF"/>
    <w:rsid w:val="006B5C30"/>
    <w:rsid w:val="006B7D58"/>
    <w:rsid w:val="006B7D96"/>
    <w:rsid w:val="006B7F9A"/>
    <w:rsid w:val="006C03B8"/>
    <w:rsid w:val="006C0509"/>
    <w:rsid w:val="006C0A7B"/>
    <w:rsid w:val="006C10FB"/>
    <w:rsid w:val="006C11F0"/>
    <w:rsid w:val="006C1514"/>
    <w:rsid w:val="006C41E6"/>
    <w:rsid w:val="006C450A"/>
    <w:rsid w:val="006C5AE5"/>
    <w:rsid w:val="006C5B0C"/>
    <w:rsid w:val="006C5EC9"/>
    <w:rsid w:val="006C6059"/>
    <w:rsid w:val="006C6355"/>
    <w:rsid w:val="006C7522"/>
    <w:rsid w:val="006C7E95"/>
    <w:rsid w:val="006D02A9"/>
    <w:rsid w:val="006D09F8"/>
    <w:rsid w:val="006D20DE"/>
    <w:rsid w:val="006D291E"/>
    <w:rsid w:val="006D358F"/>
    <w:rsid w:val="006D3E9B"/>
    <w:rsid w:val="006D436A"/>
    <w:rsid w:val="006D69F3"/>
    <w:rsid w:val="006D6C3B"/>
    <w:rsid w:val="006D6F08"/>
    <w:rsid w:val="006D7295"/>
    <w:rsid w:val="006D7D2F"/>
    <w:rsid w:val="006E04C4"/>
    <w:rsid w:val="006E062C"/>
    <w:rsid w:val="006E099F"/>
    <w:rsid w:val="006E1568"/>
    <w:rsid w:val="006E28B7"/>
    <w:rsid w:val="006E2CA8"/>
    <w:rsid w:val="006E2FCF"/>
    <w:rsid w:val="006E3310"/>
    <w:rsid w:val="006E4A5C"/>
    <w:rsid w:val="006E4D31"/>
    <w:rsid w:val="006E4E39"/>
    <w:rsid w:val="006E50B2"/>
    <w:rsid w:val="006E565E"/>
    <w:rsid w:val="006E6428"/>
    <w:rsid w:val="006E673D"/>
    <w:rsid w:val="006E7D3B"/>
    <w:rsid w:val="006F1038"/>
    <w:rsid w:val="006F13AC"/>
    <w:rsid w:val="006F1B70"/>
    <w:rsid w:val="006F1C59"/>
    <w:rsid w:val="006F1DE8"/>
    <w:rsid w:val="006F3070"/>
    <w:rsid w:val="006F341D"/>
    <w:rsid w:val="006F3CDE"/>
    <w:rsid w:val="006F49C5"/>
    <w:rsid w:val="006F4CFC"/>
    <w:rsid w:val="006F58D4"/>
    <w:rsid w:val="006F5F44"/>
    <w:rsid w:val="006F66E1"/>
    <w:rsid w:val="006F713E"/>
    <w:rsid w:val="006F7A14"/>
    <w:rsid w:val="006F7B71"/>
    <w:rsid w:val="00701067"/>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3"/>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8B1"/>
    <w:rsid w:val="0073497E"/>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BE4"/>
    <w:rsid w:val="0074708E"/>
    <w:rsid w:val="00747D8B"/>
    <w:rsid w:val="0075072A"/>
    <w:rsid w:val="00750C86"/>
    <w:rsid w:val="00751228"/>
    <w:rsid w:val="00751C4D"/>
    <w:rsid w:val="00751C91"/>
    <w:rsid w:val="00751DB7"/>
    <w:rsid w:val="00753476"/>
    <w:rsid w:val="0075478E"/>
    <w:rsid w:val="00754C11"/>
    <w:rsid w:val="007552EA"/>
    <w:rsid w:val="0075544F"/>
    <w:rsid w:val="007557F5"/>
    <w:rsid w:val="007563D5"/>
    <w:rsid w:val="00756F15"/>
    <w:rsid w:val="007571E1"/>
    <w:rsid w:val="0075787E"/>
    <w:rsid w:val="007578AA"/>
    <w:rsid w:val="00757949"/>
    <w:rsid w:val="00757FFE"/>
    <w:rsid w:val="0076003F"/>
    <w:rsid w:val="007604B2"/>
    <w:rsid w:val="00761544"/>
    <w:rsid w:val="007615F9"/>
    <w:rsid w:val="007627AF"/>
    <w:rsid w:val="00763317"/>
    <w:rsid w:val="007635FB"/>
    <w:rsid w:val="007645E3"/>
    <w:rsid w:val="00764699"/>
    <w:rsid w:val="00764A93"/>
    <w:rsid w:val="00765177"/>
    <w:rsid w:val="00765281"/>
    <w:rsid w:val="00766949"/>
    <w:rsid w:val="00766BAD"/>
    <w:rsid w:val="00767A44"/>
    <w:rsid w:val="00770E2A"/>
    <w:rsid w:val="00770E70"/>
    <w:rsid w:val="00772211"/>
    <w:rsid w:val="00772357"/>
    <w:rsid w:val="0077238C"/>
    <w:rsid w:val="0077254F"/>
    <w:rsid w:val="0077377E"/>
    <w:rsid w:val="0077395D"/>
    <w:rsid w:val="0077402C"/>
    <w:rsid w:val="007742A7"/>
    <w:rsid w:val="007747B9"/>
    <w:rsid w:val="0077543E"/>
    <w:rsid w:val="007755F2"/>
    <w:rsid w:val="0077596C"/>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ED3"/>
    <w:rsid w:val="007A306F"/>
    <w:rsid w:val="007A4144"/>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D04E5"/>
    <w:rsid w:val="007D0A8D"/>
    <w:rsid w:val="007D0BE6"/>
    <w:rsid w:val="007D243D"/>
    <w:rsid w:val="007D2579"/>
    <w:rsid w:val="007D25B7"/>
    <w:rsid w:val="007D27A8"/>
    <w:rsid w:val="007D29A3"/>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0612"/>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1B56"/>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438"/>
    <w:rsid w:val="00806A15"/>
    <w:rsid w:val="00807786"/>
    <w:rsid w:val="00807CC4"/>
    <w:rsid w:val="00807F45"/>
    <w:rsid w:val="008104D0"/>
    <w:rsid w:val="00811FCB"/>
    <w:rsid w:val="0081232F"/>
    <w:rsid w:val="00814456"/>
    <w:rsid w:val="008150D0"/>
    <w:rsid w:val="00815205"/>
    <w:rsid w:val="0081556B"/>
    <w:rsid w:val="008158D6"/>
    <w:rsid w:val="00815E42"/>
    <w:rsid w:val="00816BBE"/>
    <w:rsid w:val="00817196"/>
    <w:rsid w:val="008174AA"/>
    <w:rsid w:val="008175CF"/>
    <w:rsid w:val="00817D6A"/>
    <w:rsid w:val="0082122D"/>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7F6"/>
    <w:rsid w:val="00827D6F"/>
    <w:rsid w:val="00830388"/>
    <w:rsid w:val="008309B3"/>
    <w:rsid w:val="008312E6"/>
    <w:rsid w:val="0083364C"/>
    <w:rsid w:val="0083457C"/>
    <w:rsid w:val="00834F36"/>
    <w:rsid w:val="00836A23"/>
    <w:rsid w:val="008375FE"/>
    <w:rsid w:val="008376AC"/>
    <w:rsid w:val="008411BF"/>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59D"/>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24E"/>
    <w:rsid w:val="008863D2"/>
    <w:rsid w:val="0088743E"/>
    <w:rsid w:val="0089024D"/>
    <w:rsid w:val="00892365"/>
    <w:rsid w:val="00892CD3"/>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3D1"/>
    <w:rsid w:val="008C07E4"/>
    <w:rsid w:val="008C0C48"/>
    <w:rsid w:val="008C0C99"/>
    <w:rsid w:val="008C1752"/>
    <w:rsid w:val="008C1914"/>
    <w:rsid w:val="008C1D60"/>
    <w:rsid w:val="008C2017"/>
    <w:rsid w:val="008C21B3"/>
    <w:rsid w:val="008C239F"/>
    <w:rsid w:val="008C25A1"/>
    <w:rsid w:val="008C27FB"/>
    <w:rsid w:val="008C2F2F"/>
    <w:rsid w:val="008C352C"/>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2115"/>
    <w:rsid w:val="008E3030"/>
    <w:rsid w:val="008E3A3E"/>
    <w:rsid w:val="008E4B89"/>
    <w:rsid w:val="008E5111"/>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DF"/>
    <w:rsid w:val="009053AA"/>
    <w:rsid w:val="009058FB"/>
    <w:rsid w:val="00905FE9"/>
    <w:rsid w:val="00906939"/>
    <w:rsid w:val="009074E3"/>
    <w:rsid w:val="00907C0A"/>
    <w:rsid w:val="00907F2E"/>
    <w:rsid w:val="00907F5D"/>
    <w:rsid w:val="00910056"/>
    <w:rsid w:val="00910B7D"/>
    <w:rsid w:val="009118B2"/>
    <w:rsid w:val="00911C82"/>
    <w:rsid w:val="00911DFB"/>
    <w:rsid w:val="0091291D"/>
    <w:rsid w:val="00912EF0"/>
    <w:rsid w:val="009132E4"/>
    <w:rsid w:val="00913316"/>
    <w:rsid w:val="009137AE"/>
    <w:rsid w:val="009139D9"/>
    <w:rsid w:val="009144DF"/>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78A9"/>
    <w:rsid w:val="00987DD9"/>
    <w:rsid w:val="009903BE"/>
    <w:rsid w:val="009904BF"/>
    <w:rsid w:val="00990628"/>
    <w:rsid w:val="00990630"/>
    <w:rsid w:val="009907F1"/>
    <w:rsid w:val="00991761"/>
    <w:rsid w:val="00991CB1"/>
    <w:rsid w:val="0099226A"/>
    <w:rsid w:val="009923FF"/>
    <w:rsid w:val="00992482"/>
    <w:rsid w:val="00992A63"/>
    <w:rsid w:val="00992D7C"/>
    <w:rsid w:val="00993082"/>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6CD"/>
    <w:rsid w:val="009B3AC2"/>
    <w:rsid w:val="009B4DF4"/>
    <w:rsid w:val="009B4EE0"/>
    <w:rsid w:val="009B4F89"/>
    <w:rsid w:val="009B522F"/>
    <w:rsid w:val="009B564E"/>
    <w:rsid w:val="009B5D84"/>
    <w:rsid w:val="009B6912"/>
    <w:rsid w:val="009B6A21"/>
    <w:rsid w:val="009B70B5"/>
    <w:rsid w:val="009B7221"/>
    <w:rsid w:val="009B7777"/>
    <w:rsid w:val="009B7E87"/>
    <w:rsid w:val="009C0DA9"/>
    <w:rsid w:val="009C0FAC"/>
    <w:rsid w:val="009C13A9"/>
    <w:rsid w:val="009C15FA"/>
    <w:rsid w:val="009C1CF6"/>
    <w:rsid w:val="009C22CA"/>
    <w:rsid w:val="009C2A9A"/>
    <w:rsid w:val="009C2D1E"/>
    <w:rsid w:val="009C3607"/>
    <w:rsid w:val="009C403E"/>
    <w:rsid w:val="009C5727"/>
    <w:rsid w:val="009C5CA8"/>
    <w:rsid w:val="009C5FCB"/>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48BA"/>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1286"/>
    <w:rsid w:val="00A12910"/>
    <w:rsid w:val="00A13226"/>
    <w:rsid w:val="00A1325D"/>
    <w:rsid w:val="00A1380E"/>
    <w:rsid w:val="00A13E54"/>
    <w:rsid w:val="00A13E8E"/>
    <w:rsid w:val="00A13F1C"/>
    <w:rsid w:val="00A13F61"/>
    <w:rsid w:val="00A1409F"/>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5F2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37BA"/>
    <w:rsid w:val="00A442BB"/>
    <w:rsid w:val="00A444EE"/>
    <w:rsid w:val="00A45B74"/>
    <w:rsid w:val="00A45C9D"/>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9CD"/>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063"/>
    <w:rsid w:val="00A777A6"/>
    <w:rsid w:val="00A77EC4"/>
    <w:rsid w:val="00A809A7"/>
    <w:rsid w:val="00A80FEE"/>
    <w:rsid w:val="00A819A2"/>
    <w:rsid w:val="00A823E0"/>
    <w:rsid w:val="00A8386C"/>
    <w:rsid w:val="00A84493"/>
    <w:rsid w:val="00A8518B"/>
    <w:rsid w:val="00A867AD"/>
    <w:rsid w:val="00A871D6"/>
    <w:rsid w:val="00A90190"/>
    <w:rsid w:val="00A909FE"/>
    <w:rsid w:val="00A90D6C"/>
    <w:rsid w:val="00A92815"/>
    <w:rsid w:val="00A92879"/>
    <w:rsid w:val="00A9338F"/>
    <w:rsid w:val="00A9360F"/>
    <w:rsid w:val="00A93ACA"/>
    <w:rsid w:val="00A9442A"/>
    <w:rsid w:val="00A9515C"/>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E"/>
    <w:rsid w:val="00AD3540"/>
    <w:rsid w:val="00AD3D24"/>
    <w:rsid w:val="00AD3D36"/>
    <w:rsid w:val="00AD3F94"/>
    <w:rsid w:val="00AD4A5A"/>
    <w:rsid w:val="00AD4F61"/>
    <w:rsid w:val="00AD5383"/>
    <w:rsid w:val="00AD56DE"/>
    <w:rsid w:val="00AD60F1"/>
    <w:rsid w:val="00AD683A"/>
    <w:rsid w:val="00AE03C4"/>
    <w:rsid w:val="00AE09CD"/>
    <w:rsid w:val="00AE09F1"/>
    <w:rsid w:val="00AE122E"/>
    <w:rsid w:val="00AE1802"/>
    <w:rsid w:val="00AE18FB"/>
    <w:rsid w:val="00AE193C"/>
    <w:rsid w:val="00AE20C5"/>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E746C"/>
    <w:rsid w:val="00AF01A6"/>
    <w:rsid w:val="00AF08B8"/>
    <w:rsid w:val="00AF1574"/>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B91"/>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122"/>
    <w:rsid w:val="00B41888"/>
    <w:rsid w:val="00B418CD"/>
    <w:rsid w:val="00B41A75"/>
    <w:rsid w:val="00B41C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C2"/>
    <w:rsid w:val="00B57542"/>
    <w:rsid w:val="00B60697"/>
    <w:rsid w:val="00B60F9A"/>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362E"/>
    <w:rsid w:val="00B85584"/>
    <w:rsid w:val="00B85DE5"/>
    <w:rsid w:val="00B86984"/>
    <w:rsid w:val="00B86C49"/>
    <w:rsid w:val="00B8715A"/>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BCE"/>
    <w:rsid w:val="00B96046"/>
    <w:rsid w:val="00B97625"/>
    <w:rsid w:val="00BA0E86"/>
    <w:rsid w:val="00BA0FAB"/>
    <w:rsid w:val="00BA1913"/>
    <w:rsid w:val="00BA1C7A"/>
    <w:rsid w:val="00BA2124"/>
    <w:rsid w:val="00BA2280"/>
    <w:rsid w:val="00BA2A08"/>
    <w:rsid w:val="00BA364F"/>
    <w:rsid w:val="00BA450E"/>
    <w:rsid w:val="00BA45F9"/>
    <w:rsid w:val="00BA465D"/>
    <w:rsid w:val="00BA56D2"/>
    <w:rsid w:val="00BA5811"/>
    <w:rsid w:val="00BA6C36"/>
    <w:rsid w:val="00BA70F9"/>
    <w:rsid w:val="00BA76E0"/>
    <w:rsid w:val="00BA799B"/>
    <w:rsid w:val="00BB1200"/>
    <w:rsid w:val="00BB2A25"/>
    <w:rsid w:val="00BB2A3C"/>
    <w:rsid w:val="00BB33CF"/>
    <w:rsid w:val="00BB3E78"/>
    <w:rsid w:val="00BB473C"/>
    <w:rsid w:val="00BB49E6"/>
    <w:rsid w:val="00BB4EDC"/>
    <w:rsid w:val="00BB51E9"/>
    <w:rsid w:val="00BB57D0"/>
    <w:rsid w:val="00BB5BEE"/>
    <w:rsid w:val="00BB6193"/>
    <w:rsid w:val="00BB63D3"/>
    <w:rsid w:val="00BB647A"/>
    <w:rsid w:val="00BB6C8A"/>
    <w:rsid w:val="00BB7812"/>
    <w:rsid w:val="00BB7A09"/>
    <w:rsid w:val="00BB7C3B"/>
    <w:rsid w:val="00BC02FA"/>
    <w:rsid w:val="00BC0638"/>
    <w:rsid w:val="00BC0B84"/>
    <w:rsid w:val="00BC0DB4"/>
    <w:rsid w:val="00BC0FDC"/>
    <w:rsid w:val="00BC173B"/>
    <w:rsid w:val="00BC1C60"/>
    <w:rsid w:val="00BC1E0F"/>
    <w:rsid w:val="00BC24E2"/>
    <w:rsid w:val="00BC3053"/>
    <w:rsid w:val="00BC3DCE"/>
    <w:rsid w:val="00BC3F01"/>
    <w:rsid w:val="00BC424A"/>
    <w:rsid w:val="00BC49E2"/>
    <w:rsid w:val="00BC4D2E"/>
    <w:rsid w:val="00BC5572"/>
    <w:rsid w:val="00BC6342"/>
    <w:rsid w:val="00BC690C"/>
    <w:rsid w:val="00BC6F15"/>
    <w:rsid w:val="00BC7E8C"/>
    <w:rsid w:val="00BD0E9B"/>
    <w:rsid w:val="00BD0FDC"/>
    <w:rsid w:val="00BD219F"/>
    <w:rsid w:val="00BD3E4B"/>
    <w:rsid w:val="00BD3F94"/>
    <w:rsid w:val="00BD48AC"/>
    <w:rsid w:val="00BD4C4F"/>
    <w:rsid w:val="00BD514B"/>
    <w:rsid w:val="00BD5D17"/>
    <w:rsid w:val="00BD5F1A"/>
    <w:rsid w:val="00BD635A"/>
    <w:rsid w:val="00BD7EF7"/>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354F"/>
    <w:rsid w:val="00BF4195"/>
    <w:rsid w:val="00BF65A3"/>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4B88"/>
    <w:rsid w:val="00C05360"/>
    <w:rsid w:val="00C05706"/>
    <w:rsid w:val="00C06629"/>
    <w:rsid w:val="00C06CFE"/>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0AB7"/>
    <w:rsid w:val="00C211BC"/>
    <w:rsid w:val="00C2147E"/>
    <w:rsid w:val="00C216CD"/>
    <w:rsid w:val="00C2174F"/>
    <w:rsid w:val="00C21BCB"/>
    <w:rsid w:val="00C2354A"/>
    <w:rsid w:val="00C241F8"/>
    <w:rsid w:val="00C244D6"/>
    <w:rsid w:val="00C2554E"/>
    <w:rsid w:val="00C257F1"/>
    <w:rsid w:val="00C25B8B"/>
    <w:rsid w:val="00C275D6"/>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1951"/>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163A"/>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E98"/>
    <w:rsid w:val="00C9027A"/>
    <w:rsid w:val="00C9039F"/>
    <w:rsid w:val="00C9068E"/>
    <w:rsid w:val="00C9096B"/>
    <w:rsid w:val="00C90C53"/>
    <w:rsid w:val="00C91070"/>
    <w:rsid w:val="00C91658"/>
    <w:rsid w:val="00C91827"/>
    <w:rsid w:val="00C92176"/>
    <w:rsid w:val="00C921E9"/>
    <w:rsid w:val="00C92A37"/>
    <w:rsid w:val="00C93C4B"/>
    <w:rsid w:val="00C944AB"/>
    <w:rsid w:val="00C947A2"/>
    <w:rsid w:val="00C95B40"/>
    <w:rsid w:val="00C96068"/>
    <w:rsid w:val="00CA0DAD"/>
    <w:rsid w:val="00CA0DE7"/>
    <w:rsid w:val="00CA0DF6"/>
    <w:rsid w:val="00CA180F"/>
    <w:rsid w:val="00CA1BAA"/>
    <w:rsid w:val="00CA1ED8"/>
    <w:rsid w:val="00CA367A"/>
    <w:rsid w:val="00CA38C6"/>
    <w:rsid w:val="00CA3AA7"/>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60A7"/>
    <w:rsid w:val="00CB627B"/>
    <w:rsid w:val="00CB6469"/>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0A0"/>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2A3"/>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68E"/>
    <w:rsid w:val="00CF687E"/>
    <w:rsid w:val="00CF72DA"/>
    <w:rsid w:val="00D005F3"/>
    <w:rsid w:val="00D009B3"/>
    <w:rsid w:val="00D01201"/>
    <w:rsid w:val="00D0241C"/>
    <w:rsid w:val="00D0294B"/>
    <w:rsid w:val="00D02F96"/>
    <w:rsid w:val="00D03373"/>
    <w:rsid w:val="00D0349B"/>
    <w:rsid w:val="00D03F5B"/>
    <w:rsid w:val="00D04A4D"/>
    <w:rsid w:val="00D10249"/>
    <w:rsid w:val="00D105DD"/>
    <w:rsid w:val="00D10D6A"/>
    <w:rsid w:val="00D1121F"/>
    <w:rsid w:val="00D115C3"/>
    <w:rsid w:val="00D11753"/>
    <w:rsid w:val="00D11897"/>
    <w:rsid w:val="00D126B8"/>
    <w:rsid w:val="00D12C2A"/>
    <w:rsid w:val="00D13135"/>
    <w:rsid w:val="00D132AE"/>
    <w:rsid w:val="00D13CF1"/>
    <w:rsid w:val="00D13E4E"/>
    <w:rsid w:val="00D14800"/>
    <w:rsid w:val="00D14FB6"/>
    <w:rsid w:val="00D1514C"/>
    <w:rsid w:val="00D154A6"/>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5C0D"/>
    <w:rsid w:val="00D25DA8"/>
    <w:rsid w:val="00D260B3"/>
    <w:rsid w:val="00D267EA"/>
    <w:rsid w:val="00D26843"/>
    <w:rsid w:val="00D273F1"/>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A4F"/>
    <w:rsid w:val="00D44ECC"/>
    <w:rsid w:val="00D44F38"/>
    <w:rsid w:val="00D46F26"/>
    <w:rsid w:val="00D476EB"/>
    <w:rsid w:val="00D47902"/>
    <w:rsid w:val="00D47909"/>
    <w:rsid w:val="00D51CBF"/>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33D6"/>
    <w:rsid w:val="00D64B7F"/>
    <w:rsid w:val="00D652B5"/>
    <w:rsid w:val="00D66155"/>
    <w:rsid w:val="00D66C23"/>
    <w:rsid w:val="00D66C73"/>
    <w:rsid w:val="00D66E9F"/>
    <w:rsid w:val="00D6743F"/>
    <w:rsid w:val="00D67605"/>
    <w:rsid w:val="00D67B25"/>
    <w:rsid w:val="00D7029F"/>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ADF"/>
    <w:rsid w:val="00D97DD8"/>
    <w:rsid w:val="00DA0227"/>
    <w:rsid w:val="00DA1C4C"/>
    <w:rsid w:val="00DA2297"/>
    <w:rsid w:val="00DA29D5"/>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7C3"/>
    <w:rsid w:val="00DB1873"/>
    <w:rsid w:val="00DB377D"/>
    <w:rsid w:val="00DB6D20"/>
    <w:rsid w:val="00DB6F4A"/>
    <w:rsid w:val="00DC06BA"/>
    <w:rsid w:val="00DC0E2E"/>
    <w:rsid w:val="00DC1E51"/>
    <w:rsid w:val="00DC2D36"/>
    <w:rsid w:val="00DC2F4A"/>
    <w:rsid w:val="00DC320D"/>
    <w:rsid w:val="00DC4400"/>
    <w:rsid w:val="00DC53EF"/>
    <w:rsid w:val="00DC5912"/>
    <w:rsid w:val="00DC6206"/>
    <w:rsid w:val="00DC6A99"/>
    <w:rsid w:val="00DC71AC"/>
    <w:rsid w:val="00DD2747"/>
    <w:rsid w:val="00DD33CE"/>
    <w:rsid w:val="00DD387B"/>
    <w:rsid w:val="00DD3CD1"/>
    <w:rsid w:val="00DD5D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07DD0"/>
    <w:rsid w:val="00E110E7"/>
    <w:rsid w:val="00E1139F"/>
    <w:rsid w:val="00E11B20"/>
    <w:rsid w:val="00E11CF2"/>
    <w:rsid w:val="00E12460"/>
    <w:rsid w:val="00E127C5"/>
    <w:rsid w:val="00E1299C"/>
    <w:rsid w:val="00E14196"/>
    <w:rsid w:val="00E142F5"/>
    <w:rsid w:val="00E14BB4"/>
    <w:rsid w:val="00E16203"/>
    <w:rsid w:val="00E16C04"/>
    <w:rsid w:val="00E16CDE"/>
    <w:rsid w:val="00E17FA2"/>
    <w:rsid w:val="00E20617"/>
    <w:rsid w:val="00E20C90"/>
    <w:rsid w:val="00E20E49"/>
    <w:rsid w:val="00E21170"/>
    <w:rsid w:val="00E21870"/>
    <w:rsid w:val="00E21CDB"/>
    <w:rsid w:val="00E21FA6"/>
    <w:rsid w:val="00E22330"/>
    <w:rsid w:val="00E227DF"/>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4188"/>
    <w:rsid w:val="00E34237"/>
    <w:rsid w:val="00E34A7A"/>
    <w:rsid w:val="00E34B6E"/>
    <w:rsid w:val="00E34B96"/>
    <w:rsid w:val="00E35559"/>
    <w:rsid w:val="00E36DF2"/>
    <w:rsid w:val="00E3723A"/>
    <w:rsid w:val="00E376BA"/>
    <w:rsid w:val="00E37860"/>
    <w:rsid w:val="00E37D10"/>
    <w:rsid w:val="00E403B8"/>
    <w:rsid w:val="00E40B97"/>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1E04"/>
    <w:rsid w:val="00E6357A"/>
    <w:rsid w:val="00E636A2"/>
    <w:rsid w:val="00E63796"/>
    <w:rsid w:val="00E63838"/>
    <w:rsid w:val="00E64434"/>
    <w:rsid w:val="00E658F2"/>
    <w:rsid w:val="00E668BD"/>
    <w:rsid w:val="00E66908"/>
    <w:rsid w:val="00E67C51"/>
    <w:rsid w:val="00E706E1"/>
    <w:rsid w:val="00E70FEB"/>
    <w:rsid w:val="00E72936"/>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6BEE"/>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5F1"/>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D5"/>
    <w:rsid w:val="00EC1652"/>
    <w:rsid w:val="00EC24AC"/>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5CE"/>
    <w:rsid w:val="00ED3BAA"/>
    <w:rsid w:val="00ED4875"/>
    <w:rsid w:val="00ED519F"/>
    <w:rsid w:val="00ED5581"/>
    <w:rsid w:val="00ED5798"/>
    <w:rsid w:val="00ED674C"/>
    <w:rsid w:val="00ED79C2"/>
    <w:rsid w:val="00ED7CA8"/>
    <w:rsid w:val="00EE00C4"/>
    <w:rsid w:val="00EE0549"/>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B07"/>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900"/>
    <w:rsid w:val="00F06C67"/>
    <w:rsid w:val="00F06DFD"/>
    <w:rsid w:val="00F071D1"/>
    <w:rsid w:val="00F07533"/>
    <w:rsid w:val="00F07A7E"/>
    <w:rsid w:val="00F10629"/>
    <w:rsid w:val="00F11764"/>
    <w:rsid w:val="00F12187"/>
    <w:rsid w:val="00F122A5"/>
    <w:rsid w:val="00F12611"/>
    <w:rsid w:val="00F13079"/>
    <w:rsid w:val="00F1362F"/>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1C52"/>
    <w:rsid w:val="00F320E3"/>
    <w:rsid w:val="00F3271A"/>
    <w:rsid w:val="00F3296E"/>
    <w:rsid w:val="00F32C7C"/>
    <w:rsid w:val="00F32E8E"/>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6C3B"/>
    <w:rsid w:val="00F676E5"/>
    <w:rsid w:val="00F67CB3"/>
    <w:rsid w:val="00F67D0F"/>
    <w:rsid w:val="00F67F02"/>
    <w:rsid w:val="00F67F53"/>
    <w:rsid w:val="00F702CF"/>
    <w:rsid w:val="00F703BE"/>
    <w:rsid w:val="00F70A3F"/>
    <w:rsid w:val="00F70D27"/>
    <w:rsid w:val="00F70EDE"/>
    <w:rsid w:val="00F71306"/>
    <w:rsid w:val="00F71798"/>
    <w:rsid w:val="00F71BB7"/>
    <w:rsid w:val="00F71D35"/>
    <w:rsid w:val="00F71F69"/>
    <w:rsid w:val="00F7281E"/>
    <w:rsid w:val="00F72B72"/>
    <w:rsid w:val="00F73AFC"/>
    <w:rsid w:val="00F73DE8"/>
    <w:rsid w:val="00F745C4"/>
    <w:rsid w:val="00F74BB9"/>
    <w:rsid w:val="00F75384"/>
    <w:rsid w:val="00F75582"/>
    <w:rsid w:val="00F75C57"/>
    <w:rsid w:val="00F75FC1"/>
    <w:rsid w:val="00F76B68"/>
    <w:rsid w:val="00F76D83"/>
    <w:rsid w:val="00F76EFA"/>
    <w:rsid w:val="00F77D6D"/>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985"/>
    <w:rsid w:val="00F97838"/>
    <w:rsid w:val="00FA0004"/>
    <w:rsid w:val="00FA1116"/>
    <w:rsid w:val="00FA197F"/>
    <w:rsid w:val="00FA19AC"/>
    <w:rsid w:val="00FA1D2C"/>
    <w:rsid w:val="00FA2BB3"/>
    <w:rsid w:val="00FA2E6D"/>
    <w:rsid w:val="00FA3962"/>
    <w:rsid w:val="00FA4365"/>
    <w:rsid w:val="00FA44E6"/>
    <w:rsid w:val="00FA4EB8"/>
    <w:rsid w:val="00FA5990"/>
    <w:rsid w:val="00FA59C1"/>
    <w:rsid w:val="00FA5E47"/>
    <w:rsid w:val="00FA6FEE"/>
    <w:rsid w:val="00FA752E"/>
    <w:rsid w:val="00FA7EAB"/>
    <w:rsid w:val="00FB02DA"/>
    <w:rsid w:val="00FB07D3"/>
    <w:rsid w:val="00FB10CE"/>
    <w:rsid w:val="00FB1455"/>
    <w:rsid w:val="00FB22DE"/>
    <w:rsid w:val="00FB22F4"/>
    <w:rsid w:val="00FB24CB"/>
    <w:rsid w:val="00FB24F8"/>
    <w:rsid w:val="00FB2AD7"/>
    <w:rsid w:val="00FB3BBC"/>
    <w:rsid w:val="00FB400D"/>
    <w:rsid w:val="00FB4063"/>
    <w:rsid w:val="00FB4C80"/>
    <w:rsid w:val="00FB6642"/>
    <w:rsid w:val="00FB6A6A"/>
    <w:rsid w:val="00FB6B24"/>
    <w:rsid w:val="00FB7D47"/>
    <w:rsid w:val="00FB7F96"/>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BF354F"/>
    <w:pPr>
      <w:overflowPunct/>
      <w:autoSpaceDE/>
      <w:autoSpaceDN/>
      <w:adjustRightInd/>
      <w:spacing w:after="160" w:line="252" w:lineRule="auto"/>
      <w:ind w:left="720"/>
      <w:jc w:val="left"/>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6242923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2125698">
      <w:bodyDiv w:val="1"/>
      <w:marLeft w:val="0"/>
      <w:marRight w:val="0"/>
      <w:marTop w:val="0"/>
      <w:marBottom w:val="0"/>
      <w:divBdr>
        <w:top w:val="none" w:sz="0" w:space="0" w:color="auto"/>
        <w:left w:val="none" w:sz="0" w:space="0" w:color="auto"/>
        <w:bottom w:val="none" w:sz="0" w:space="0" w:color="auto"/>
        <w:right w:val="none" w:sz="0" w:space="0" w:color="auto"/>
      </w:divBdr>
    </w:div>
    <w:div w:id="536085630">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A72B9-9102-4B2C-B874-B860989F4592}">
  <ds:schemaRefs>
    <ds:schemaRef ds:uri="http://schemas.openxmlformats.org/package/2006/metadata/core-properties"/>
    <ds:schemaRef ds:uri="http://purl.org/dc/elements/1.1/"/>
    <ds:schemaRef ds:uri="http://schemas.microsoft.com/office/2006/metadata/properties"/>
    <ds:schemaRef ds:uri="5a888943-97ca-4c93-b605-714bb5e9e285"/>
    <ds:schemaRef ds:uri="http://schemas.microsoft.com/sharepoint/v4"/>
    <ds:schemaRef ds:uri="http://purl.org/dc/terms/"/>
    <ds:schemaRef ds:uri="http://schemas.microsoft.com/office/infopath/2007/PartnerControls"/>
    <ds:schemaRef ds:uri="23a22248-acb0-4303-bd1b-c36b2527d0a2"/>
    <ds:schemaRef ds:uri="http://schemas.microsoft.com/office/2006/documentManagement/typ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1C92D1E3-1AC9-4AD9-A595-74208ED27C41}"/>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3038</TotalTime>
  <Pages>4</Pages>
  <Words>1893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12661</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224</cp:revision>
  <cp:lastPrinted>2016-11-04T21:26:00Z</cp:lastPrinted>
  <dcterms:created xsi:type="dcterms:W3CDTF">2023-08-03T16:38:00Z</dcterms:created>
  <dcterms:modified xsi:type="dcterms:W3CDTF">2023-12-01T20:15:00Z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